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5C" w:rsidRDefault="00366E5C" w:rsidP="00D26DC1">
      <w:pPr>
        <w:spacing w:before="840" w:line="240" w:lineRule="auto"/>
        <w:jc w:val="center"/>
        <w:rPr>
          <w:rFonts w:cs="Arial"/>
          <w:b/>
          <w:color w:val="000000"/>
          <w:szCs w:val="24"/>
        </w:rPr>
      </w:pPr>
      <w:r>
        <w:rPr>
          <w:rFonts w:cs="Arial"/>
          <w:b/>
          <w:color w:val="000000"/>
          <w:szCs w:val="24"/>
        </w:rPr>
        <w:t xml:space="preserve">Regulamin budżetu obywatelskiego dla </w:t>
      </w:r>
      <w:r w:rsidR="00137BF0">
        <w:rPr>
          <w:rFonts w:cs="Arial"/>
          <w:b/>
          <w:color w:val="000000"/>
          <w:szCs w:val="24"/>
        </w:rPr>
        <w:t xml:space="preserve">Gminy Ryglice </w:t>
      </w:r>
    </w:p>
    <w:p w:rsidR="00137BF0" w:rsidRDefault="00366E5C" w:rsidP="00137BF0">
      <w:pPr>
        <w:spacing w:before="360" w:after="120" w:line="240" w:lineRule="auto"/>
        <w:jc w:val="center"/>
        <w:rPr>
          <w:rFonts w:cs="Arial"/>
          <w:b/>
          <w:color w:val="000000"/>
          <w:szCs w:val="24"/>
        </w:rPr>
      </w:pPr>
      <w:r>
        <w:rPr>
          <w:rFonts w:cs="Arial"/>
          <w:b/>
          <w:color w:val="000000"/>
          <w:szCs w:val="24"/>
        </w:rPr>
        <w:t>§ 1.</w:t>
      </w:r>
    </w:p>
    <w:p w:rsidR="00D26DC1" w:rsidRDefault="00D26DC1" w:rsidP="00D26DC1">
      <w:pPr>
        <w:spacing w:before="360" w:after="120" w:line="240" w:lineRule="auto"/>
        <w:rPr>
          <w:rFonts w:cs="Arial"/>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t xml:space="preserve">POSTANOWIENIA OGÓLNE </w:t>
      </w:r>
    </w:p>
    <w:p w:rsidR="00D71684" w:rsidRDefault="00D71684" w:rsidP="00D71684">
      <w:pPr>
        <w:pStyle w:val="Akapitzlist1"/>
        <w:spacing w:before="120" w:after="120" w:line="240" w:lineRule="auto"/>
        <w:ind w:left="0"/>
        <w:jc w:val="both"/>
        <w:rPr>
          <w:rFonts w:cs="Arial"/>
          <w:color w:val="000000"/>
          <w:szCs w:val="24"/>
        </w:rPr>
      </w:pPr>
      <w:r>
        <w:rPr>
          <w:rFonts w:cs="Arial"/>
          <w:color w:val="000000"/>
          <w:szCs w:val="24"/>
        </w:rPr>
        <w:t>1.</w:t>
      </w:r>
      <w:r w:rsidR="009210F8">
        <w:rPr>
          <w:rFonts w:cs="Arial"/>
          <w:color w:val="000000"/>
          <w:szCs w:val="24"/>
        </w:rPr>
        <w:t xml:space="preserve"> </w:t>
      </w:r>
      <w:r w:rsidR="00137BF0">
        <w:rPr>
          <w:rFonts w:cs="Arial"/>
          <w:color w:val="000000"/>
          <w:szCs w:val="24"/>
        </w:rPr>
        <w:t>W celu zwiększania efektywności wdrażania budżetu obywatelskiego na terenie Gminy Ryglice, zwanej dalej Gminą,</w:t>
      </w:r>
      <w:r w:rsidR="00366E5C">
        <w:rPr>
          <w:rFonts w:cs="Arial"/>
          <w:color w:val="000000"/>
          <w:szCs w:val="24"/>
        </w:rPr>
        <w:t xml:space="preserve"> </w:t>
      </w:r>
      <w:r w:rsidR="00954082">
        <w:rPr>
          <w:rFonts w:cs="Arial"/>
          <w:color w:val="000000"/>
          <w:szCs w:val="24"/>
        </w:rPr>
        <w:t>ustanawia się niniejszy R</w:t>
      </w:r>
      <w:r>
        <w:rPr>
          <w:rFonts w:cs="Arial"/>
          <w:color w:val="000000"/>
          <w:szCs w:val="24"/>
        </w:rPr>
        <w:t xml:space="preserve">egulamin. </w:t>
      </w:r>
    </w:p>
    <w:p w:rsidR="00D71684" w:rsidRDefault="00D71684" w:rsidP="00366E5C">
      <w:pPr>
        <w:pStyle w:val="Akapitzlist1"/>
        <w:spacing w:before="120" w:after="120" w:line="240" w:lineRule="auto"/>
        <w:ind w:left="0"/>
        <w:jc w:val="both"/>
        <w:rPr>
          <w:rFonts w:cs="Arial"/>
          <w:color w:val="000000"/>
          <w:szCs w:val="24"/>
        </w:rPr>
      </w:pPr>
      <w:r>
        <w:rPr>
          <w:rFonts w:cs="Arial"/>
          <w:color w:val="000000"/>
          <w:szCs w:val="24"/>
        </w:rPr>
        <w:t>2. Budżet obywatelski to środki</w:t>
      </w:r>
      <w:r w:rsidR="00D26DC1">
        <w:rPr>
          <w:rFonts w:cs="Arial"/>
          <w:color w:val="000000"/>
          <w:szCs w:val="24"/>
        </w:rPr>
        <w:t xml:space="preserve"> z budżetu Gminy przeznaczone na realizację zadań wybranych przez mieszkańców </w:t>
      </w:r>
      <w:r w:rsidR="00954082">
        <w:rPr>
          <w:rFonts w:cs="Arial"/>
          <w:color w:val="000000"/>
          <w:szCs w:val="24"/>
        </w:rPr>
        <w:t>w trybie określonym niniejszym R</w:t>
      </w:r>
      <w:r w:rsidR="00D26DC1">
        <w:rPr>
          <w:rFonts w:cs="Arial"/>
          <w:color w:val="000000"/>
          <w:szCs w:val="24"/>
        </w:rPr>
        <w:t xml:space="preserve">egulaminem. </w:t>
      </w:r>
    </w:p>
    <w:p w:rsidR="00366E5C" w:rsidRDefault="00366E5C" w:rsidP="00366E5C">
      <w:pPr>
        <w:pStyle w:val="Akapitzlist1"/>
        <w:spacing w:before="120" w:after="120" w:line="240" w:lineRule="auto"/>
        <w:ind w:left="0"/>
        <w:jc w:val="both"/>
        <w:rPr>
          <w:rFonts w:cs="Arial"/>
          <w:color w:val="000000"/>
          <w:szCs w:val="24"/>
        </w:rPr>
      </w:pPr>
      <w:r>
        <w:rPr>
          <w:rFonts w:cs="Arial"/>
          <w:color w:val="000000"/>
          <w:szCs w:val="24"/>
        </w:rPr>
        <w:t>3. Zadania wyło</w:t>
      </w:r>
      <w:r w:rsidR="00954082">
        <w:rPr>
          <w:rFonts w:cs="Arial"/>
          <w:color w:val="000000"/>
          <w:szCs w:val="24"/>
        </w:rPr>
        <w:t>nione w trybie przewidzianym w R</w:t>
      </w:r>
      <w:r>
        <w:rPr>
          <w:rFonts w:cs="Arial"/>
          <w:color w:val="000000"/>
          <w:szCs w:val="24"/>
        </w:rPr>
        <w:t>egulaminie zostaną zrea</w:t>
      </w:r>
      <w:r w:rsidR="00137BF0">
        <w:rPr>
          <w:rFonts w:cs="Arial"/>
          <w:color w:val="000000"/>
          <w:szCs w:val="24"/>
        </w:rPr>
        <w:t>lizowane w ramach budżetu Gminy</w:t>
      </w:r>
      <w:r w:rsidR="007B70D5">
        <w:rPr>
          <w:rFonts w:cs="Arial"/>
          <w:color w:val="000000"/>
          <w:szCs w:val="24"/>
        </w:rPr>
        <w:t xml:space="preserve"> na</w:t>
      </w:r>
      <w:r>
        <w:rPr>
          <w:rFonts w:cs="Arial"/>
          <w:color w:val="000000"/>
          <w:szCs w:val="24"/>
        </w:rPr>
        <w:t xml:space="preserve"> ro</w:t>
      </w:r>
      <w:r w:rsidR="007B70D5">
        <w:rPr>
          <w:rFonts w:cs="Arial"/>
          <w:color w:val="000000"/>
          <w:szCs w:val="24"/>
        </w:rPr>
        <w:t xml:space="preserve">k kolejny.  </w:t>
      </w:r>
    </w:p>
    <w:p w:rsidR="00366E5C" w:rsidRDefault="00366E5C" w:rsidP="00366E5C">
      <w:pPr>
        <w:keepNext/>
        <w:spacing w:before="360" w:after="120" w:line="240" w:lineRule="auto"/>
        <w:jc w:val="center"/>
        <w:rPr>
          <w:rFonts w:cs="Arial"/>
          <w:b/>
          <w:color w:val="000000"/>
          <w:szCs w:val="24"/>
        </w:rPr>
      </w:pPr>
      <w:r>
        <w:rPr>
          <w:rFonts w:cs="Arial"/>
          <w:b/>
          <w:color w:val="000000"/>
          <w:szCs w:val="24"/>
        </w:rPr>
        <w:t>§ 2.</w:t>
      </w:r>
    </w:p>
    <w:p w:rsidR="00366E5C" w:rsidRDefault="00366E5C" w:rsidP="00366E5C">
      <w:pPr>
        <w:spacing w:before="360" w:after="120" w:line="240" w:lineRule="auto"/>
        <w:jc w:val="center"/>
        <w:rPr>
          <w:rFonts w:cs="Arial"/>
          <w:b/>
          <w:color w:val="000000"/>
          <w:szCs w:val="24"/>
        </w:rPr>
      </w:pPr>
      <w:r>
        <w:rPr>
          <w:rFonts w:cs="Arial"/>
          <w:b/>
          <w:color w:val="000000"/>
          <w:szCs w:val="24"/>
        </w:rPr>
        <w:t>KONSULTACJE</w:t>
      </w:r>
    </w:p>
    <w:p w:rsidR="00366E5C" w:rsidRDefault="00366E5C" w:rsidP="00366E5C">
      <w:pPr>
        <w:spacing w:before="360" w:after="120" w:line="240" w:lineRule="auto"/>
        <w:rPr>
          <w:rFonts w:cs="Arial"/>
          <w:color w:val="000000"/>
          <w:szCs w:val="24"/>
        </w:rPr>
      </w:pPr>
      <w:r>
        <w:rPr>
          <w:rFonts w:cs="Arial"/>
          <w:color w:val="000000"/>
          <w:szCs w:val="24"/>
        </w:rPr>
        <w:t xml:space="preserve">1. Celami konsultacji są: </w:t>
      </w:r>
    </w:p>
    <w:p w:rsidR="00366E5C" w:rsidRDefault="00366E5C" w:rsidP="00366E5C">
      <w:pPr>
        <w:spacing w:before="360" w:after="120" w:line="240" w:lineRule="auto"/>
        <w:rPr>
          <w:rFonts w:cs="Arial"/>
          <w:color w:val="000000"/>
          <w:szCs w:val="24"/>
        </w:rPr>
      </w:pPr>
      <w:r>
        <w:rPr>
          <w:rFonts w:cs="Arial"/>
          <w:color w:val="000000"/>
          <w:szCs w:val="24"/>
        </w:rPr>
        <w:t>a) włączenie mieszkań</w:t>
      </w:r>
      <w:r w:rsidR="00954082">
        <w:rPr>
          <w:rFonts w:cs="Arial"/>
          <w:color w:val="000000"/>
          <w:szCs w:val="24"/>
        </w:rPr>
        <w:t>ców w proces zarządzania Gminą</w:t>
      </w:r>
      <w:r>
        <w:rPr>
          <w:rFonts w:cs="Arial"/>
          <w:color w:val="000000"/>
          <w:szCs w:val="24"/>
        </w:rPr>
        <w:t xml:space="preserve">;                                                                             b) pozyskanie społecznego zrozumienia i akceptacji dla projektowanych rozwiązań;                                              c) budowanie społeczeństwa obywatelskiego.                                                                                                         </w:t>
      </w:r>
    </w:p>
    <w:p w:rsidR="00366E5C" w:rsidRDefault="00366E5C" w:rsidP="00366E5C">
      <w:pPr>
        <w:spacing w:before="360" w:after="120" w:line="240" w:lineRule="auto"/>
        <w:jc w:val="center"/>
        <w:rPr>
          <w:rFonts w:cs="Arial"/>
          <w:b/>
          <w:color w:val="000000"/>
          <w:szCs w:val="24"/>
        </w:rPr>
      </w:pPr>
      <w:r>
        <w:rPr>
          <w:rFonts w:cs="Arial"/>
          <w:b/>
          <w:color w:val="000000"/>
          <w:szCs w:val="24"/>
        </w:rPr>
        <w:t>§ 3.</w:t>
      </w:r>
    </w:p>
    <w:p w:rsidR="00366E5C" w:rsidRDefault="00366E5C" w:rsidP="009210F8">
      <w:pPr>
        <w:spacing w:before="360" w:after="120" w:line="240" w:lineRule="auto"/>
        <w:jc w:val="center"/>
        <w:rPr>
          <w:rFonts w:cs="Arial"/>
          <w:b/>
          <w:color w:val="000000"/>
          <w:szCs w:val="24"/>
        </w:rPr>
      </w:pPr>
      <w:r>
        <w:rPr>
          <w:rFonts w:cs="Arial"/>
          <w:b/>
          <w:color w:val="000000"/>
          <w:szCs w:val="24"/>
        </w:rPr>
        <w:t xml:space="preserve">KWOTA PRZEZNACZONA </w:t>
      </w:r>
      <w:r w:rsidRPr="00137BF0">
        <w:rPr>
          <w:rFonts w:cs="Arial"/>
          <w:b/>
          <w:color w:val="000000"/>
          <w:szCs w:val="24"/>
        </w:rPr>
        <w:t>NA</w:t>
      </w:r>
      <w:r>
        <w:rPr>
          <w:rFonts w:cs="Arial"/>
          <w:b/>
          <w:color w:val="000000"/>
          <w:szCs w:val="24"/>
        </w:rPr>
        <w:t xml:space="preserve"> BUDŻET OBYWATELSKI</w:t>
      </w:r>
    </w:p>
    <w:p w:rsidR="009210F8" w:rsidRPr="009210F8" w:rsidRDefault="009210F8" w:rsidP="009210F8">
      <w:pPr>
        <w:spacing w:before="360" w:after="120" w:line="240" w:lineRule="auto"/>
        <w:jc w:val="both"/>
        <w:rPr>
          <w:rFonts w:cs="Arial"/>
          <w:color w:val="000000"/>
          <w:szCs w:val="24"/>
        </w:rPr>
      </w:pPr>
      <w:r>
        <w:rPr>
          <w:rFonts w:cs="Arial"/>
          <w:color w:val="000000"/>
          <w:szCs w:val="24"/>
        </w:rPr>
        <w:t xml:space="preserve">1. </w:t>
      </w:r>
      <w:r w:rsidR="00366E5C" w:rsidRPr="009210F8">
        <w:rPr>
          <w:rFonts w:cs="Arial"/>
          <w:color w:val="000000"/>
          <w:szCs w:val="24"/>
        </w:rPr>
        <w:t xml:space="preserve">Planowana kwota środków przeznaczona na budżet obywatelski </w:t>
      </w:r>
      <w:r w:rsidRPr="009210F8">
        <w:rPr>
          <w:rFonts w:cs="Arial"/>
          <w:color w:val="000000"/>
          <w:szCs w:val="24"/>
        </w:rPr>
        <w:t xml:space="preserve">w kolejnym roku </w:t>
      </w:r>
      <w:r w:rsidR="00366E5C" w:rsidRPr="009210F8">
        <w:rPr>
          <w:rFonts w:cs="Arial"/>
          <w:color w:val="000000"/>
          <w:szCs w:val="24"/>
        </w:rPr>
        <w:t>zostaje ustalona w wysokości</w:t>
      </w:r>
      <w:r w:rsidR="007B70D5">
        <w:rPr>
          <w:rFonts w:cs="Arial"/>
          <w:color w:val="000000"/>
          <w:szCs w:val="24"/>
        </w:rPr>
        <w:t xml:space="preserve"> odrębnym zarządzeniem.  </w:t>
      </w:r>
      <w:r w:rsidR="00366E5C" w:rsidRPr="009210F8">
        <w:rPr>
          <w:rFonts w:cs="Arial"/>
          <w:color w:val="000000"/>
          <w:szCs w:val="24"/>
        </w:rPr>
        <w:t xml:space="preserve"> </w:t>
      </w:r>
    </w:p>
    <w:p w:rsidR="009210F8" w:rsidRPr="009210F8" w:rsidRDefault="00366E5C" w:rsidP="009210F8">
      <w:pPr>
        <w:spacing w:before="360" w:after="120" w:line="240" w:lineRule="auto"/>
        <w:jc w:val="both"/>
        <w:rPr>
          <w:rFonts w:cs="Arial"/>
          <w:color w:val="000000"/>
          <w:szCs w:val="24"/>
        </w:rPr>
      </w:pPr>
      <w:r>
        <w:rPr>
          <w:rFonts w:cs="Arial"/>
          <w:color w:val="000000"/>
          <w:szCs w:val="24"/>
        </w:rPr>
        <w:t xml:space="preserve">2. Ostateczna kwota środków, która zostanie przeznaczona na realizację zadań w ramach budżetu zostanie uwzględniona zgodnie z wynikiem konsultacji obywatelskich w projekcie uchwały budżetowej </w:t>
      </w:r>
      <w:r w:rsidR="009210F8">
        <w:rPr>
          <w:rFonts w:cs="Arial"/>
          <w:color w:val="000000"/>
          <w:szCs w:val="24"/>
        </w:rPr>
        <w:t>na kolejny rok</w:t>
      </w:r>
      <w:r w:rsidR="00954082">
        <w:rPr>
          <w:rFonts w:cs="Arial"/>
          <w:color w:val="000000"/>
          <w:szCs w:val="24"/>
        </w:rPr>
        <w:t>.</w:t>
      </w:r>
    </w:p>
    <w:p w:rsidR="00366E5C" w:rsidRDefault="00366E5C" w:rsidP="00366E5C">
      <w:pPr>
        <w:spacing w:before="360" w:after="120" w:line="240" w:lineRule="auto"/>
        <w:jc w:val="center"/>
        <w:rPr>
          <w:rFonts w:cs="Arial"/>
          <w:b/>
          <w:color w:val="000000"/>
          <w:szCs w:val="24"/>
        </w:rPr>
      </w:pPr>
      <w:r>
        <w:rPr>
          <w:rFonts w:cs="Arial"/>
          <w:b/>
          <w:color w:val="000000"/>
          <w:szCs w:val="24"/>
        </w:rPr>
        <w:t>§ 4.</w:t>
      </w:r>
    </w:p>
    <w:p w:rsidR="00366E5C" w:rsidRDefault="00366E5C" w:rsidP="00366E5C">
      <w:pPr>
        <w:keepNext/>
        <w:spacing w:after="120" w:line="240" w:lineRule="auto"/>
        <w:jc w:val="center"/>
        <w:rPr>
          <w:rFonts w:cs="Arial"/>
          <w:b/>
          <w:color w:val="000000"/>
          <w:szCs w:val="24"/>
        </w:rPr>
      </w:pPr>
      <w:r>
        <w:rPr>
          <w:rFonts w:cs="Arial"/>
          <w:b/>
          <w:color w:val="000000"/>
          <w:szCs w:val="24"/>
        </w:rPr>
        <w:t>ZGŁASZANIE ZADAŃ W RAMACH BUDŻETU OBYWATELSKIEGO</w:t>
      </w:r>
    </w:p>
    <w:p w:rsidR="00366E5C" w:rsidRDefault="00366E5C" w:rsidP="00366E5C">
      <w:pPr>
        <w:spacing w:after="120" w:line="240" w:lineRule="auto"/>
        <w:jc w:val="center"/>
        <w:rPr>
          <w:rFonts w:cs="Arial"/>
          <w:b/>
          <w:color w:val="000000"/>
          <w:szCs w:val="24"/>
        </w:rPr>
      </w:pPr>
    </w:p>
    <w:p w:rsidR="00366E5C" w:rsidRDefault="00366E5C" w:rsidP="00366E5C">
      <w:pPr>
        <w:pStyle w:val="Akapitzlist1"/>
        <w:spacing w:before="120" w:after="120" w:line="240" w:lineRule="auto"/>
        <w:ind w:left="0"/>
        <w:jc w:val="both"/>
        <w:rPr>
          <w:rFonts w:cs="Arial"/>
          <w:color w:val="000000"/>
          <w:szCs w:val="24"/>
        </w:rPr>
      </w:pPr>
      <w:r>
        <w:rPr>
          <w:rFonts w:cs="Arial"/>
          <w:color w:val="000000"/>
          <w:szCs w:val="24"/>
        </w:rPr>
        <w:t xml:space="preserve">1. Zgłaszanym zadaniem, które będzie finansowane ze środków budżetu może być każda inicjatywa   obywatelska, która </w:t>
      </w:r>
      <w:r w:rsidR="009210F8">
        <w:rPr>
          <w:rFonts w:cs="Arial"/>
          <w:color w:val="000000"/>
          <w:szCs w:val="24"/>
        </w:rPr>
        <w:t>przyczynia się do rozwoju Gminy</w:t>
      </w:r>
      <w:r>
        <w:rPr>
          <w:rFonts w:cs="Arial"/>
          <w:color w:val="000000"/>
          <w:szCs w:val="24"/>
        </w:rPr>
        <w:t>, tj. ma charakter lokalny.</w:t>
      </w:r>
    </w:p>
    <w:p w:rsidR="00366E5C" w:rsidRDefault="00366E5C" w:rsidP="00366E5C">
      <w:pPr>
        <w:pStyle w:val="Akapitzlist1"/>
        <w:spacing w:before="120" w:after="120" w:line="240" w:lineRule="auto"/>
        <w:ind w:left="0"/>
        <w:jc w:val="both"/>
        <w:rPr>
          <w:rFonts w:cs="Arial"/>
          <w:color w:val="000000"/>
          <w:szCs w:val="24"/>
        </w:rPr>
      </w:pPr>
      <w:r>
        <w:rPr>
          <w:rFonts w:cs="Arial"/>
          <w:color w:val="000000"/>
          <w:szCs w:val="24"/>
        </w:rPr>
        <w:t>2. Zgłaszane zadania muszą być zgodne z prawem oraz mieścić się w gran</w:t>
      </w:r>
      <w:r w:rsidR="009210F8">
        <w:rPr>
          <w:rFonts w:cs="Arial"/>
          <w:color w:val="000000"/>
          <w:szCs w:val="24"/>
        </w:rPr>
        <w:t>icach zadań                       i kompetencji Gminy</w:t>
      </w:r>
      <w:r>
        <w:rPr>
          <w:rFonts w:cs="Arial"/>
          <w:color w:val="000000"/>
          <w:szCs w:val="24"/>
        </w:rPr>
        <w:t>.</w:t>
      </w:r>
    </w:p>
    <w:p w:rsidR="00366E5C" w:rsidRPr="00362D52" w:rsidRDefault="00366E5C" w:rsidP="00366E5C">
      <w:pPr>
        <w:pStyle w:val="Akapitzlist1"/>
        <w:spacing w:before="120" w:after="120" w:line="240" w:lineRule="auto"/>
        <w:ind w:left="0"/>
        <w:jc w:val="both"/>
        <w:rPr>
          <w:rFonts w:cs="Arial"/>
          <w:szCs w:val="24"/>
        </w:rPr>
      </w:pPr>
      <w:r w:rsidRPr="00362D52">
        <w:rPr>
          <w:rFonts w:cs="Arial"/>
          <w:szCs w:val="24"/>
        </w:rPr>
        <w:lastRenderedPageBreak/>
        <w:t xml:space="preserve">3. Koszt realizacji pojedynczego zadania nie może </w:t>
      </w:r>
      <w:r w:rsidR="003D2352" w:rsidRPr="00362D52">
        <w:rPr>
          <w:rFonts w:cs="Arial"/>
          <w:szCs w:val="24"/>
        </w:rPr>
        <w:t xml:space="preserve">być mniejsza niż 10 tyś zł i nie może </w:t>
      </w:r>
      <w:r w:rsidRPr="00362D52">
        <w:rPr>
          <w:rFonts w:cs="Arial"/>
          <w:szCs w:val="24"/>
        </w:rPr>
        <w:t xml:space="preserve">przekroczyć kwoty </w:t>
      </w:r>
      <w:r w:rsidR="003D2352" w:rsidRPr="00362D52">
        <w:rPr>
          <w:rFonts w:cs="Arial"/>
          <w:szCs w:val="24"/>
        </w:rPr>
        <w:t xml:space="preserve">100 tyś zł. </w:t>
      </w:r>
    </w:p>
    <w:p w:rsidR="00366E5C" w:rsidRDefault="00366E5C" w:rsidP="00366E5C">
      <w:pPr>
        <w:pStyle w:val="Akapitzlist1"/>
        <w:spacing w:before="120" w:after="120" w:line="240" w:lineRule="auto"/>
        <w:ind w:left="357" w:hanging="360"/>
        <w:jc w:val="both"/>
        <w:rPr>
          <w:rFonts w:cs="Arial"/>
          <w:color w:val="000000"/>
          <w:szCs w:val="24"/>
        </w:rPr>
      </w:pPr>
      <w:r w:rsidRPr="00137BF0">
        <w:rPr>
          <w:rFonts w:cs="Arial"/>
          <w:color w:val="000000"/>
          <w:szCs w:val="24"/>
        </w:rPr>
        <w:t xml:space="preserve">4. Zadania mogą zgłaszać mieszkańcy </w:t>
      </w:r>
      <w:r w:rsidR="009210F8">
        <w:rPr>
          <w:rFonts w:cs="Arial"/>
          <w:color w:val="000000"/>
          <w:szCs w:val="24"/>
        </w:rPr>
        <w:t>Gminy</w:t>
      </w:r>
      <w:r w:rsidRPr="00137BF0">
        <w:rPr>
          <w:rFonts w:cs="Arial"/>
          <w:color w:val="000000"/>
          <w:szCs w:val="24"/>
        </w:rPr>
        <w:t>, którzy w dniu zgłoszenia ukończyli 16 lat.</w:t>
      </w:r>
    </w:p>
    <w:p w:rsidR="009210F8" w:rsidRDefault="00366E5C" w:rsidP="00366E5C">
      <w:pPr>
        <w:pStyle w:val="Akapitzlist1"/>
        <w:spacing w:before="120" w:after="120" w:line="240" w:lineRule="auto"/>
        <w:ind w:left="0"/>
        <w:jc w:val="both"/>
      </w:pPr>
      <w:r>
        <w:rPr>
          <w:rFonts w:cs="Arial"/>
          <w:color w:val="000000"/>
          <w:szCs w:val="24"/>
        </w:rPr>
        <w:t>5. Zgłoszeń zadań należy dokonywać poprzez wypełnienie formul</w:t>
      </w:r>
      <w:r w:rsidR="00991E65">
        <w:rPr>
          <w:rFonts w:cs="Arial"/>
          <w:color w:val="000000"/>
          <w:szCs w:val="24"/>
        </w:rPr>
        <w:t>arza znajdującego się na stronach</w:t>
      </w:r>
      <w:r>
        <w:rPr>
          <w:rFonts w:cs="Arial"/>
          <w:color w:val="000000"/>
          <w:szCs w:val="24"/>
        </w:rPr>
        <w:t xml:space="preserve">: </w:t>
      </w:r>
      <w:hyperlink r:id="rId7" w:history="1">
        <w:r>
          <w:rPr>
            <w:rStyle w:val="Hipercze"/>
          </w:rPr>
          <w:t>www.wspoldecydujemy.pl</w:t>
        </w:r>
      </w:hyperlink>
      <w:r>
        <w:rPr>
          <w:rFonts w:cs="Arial"/>
          <w:color w:val="000000"/>
          <w:szCs w:val="24"/>
        </w:rPr>
        <w:t xml:space="preserve"> </w:t>
      </w:r>
      <w:r w:rsidR="00991E65">
        <w:rPr>
          <w:rFonts w:cs="Arial"/>
          <w:color w:val="000000"/>
          <w:szCs w:val="24"/>
        </w:rPr>
        <w:t xml:space="preserve"> i </w:t>
      </w:r>
      <w:r>
        <w:rPr>
          <w:rFonts w:cs="Arial"/>
          <w:color w:val="000000"/>
          <w:szCs w:val="24"/>
        </w:rPr>
        <w:t xml:space="preserve"> </w:t>
      </w:r>
      <w:r w:rsidR="009210F8">
        <w:rPr>
          <w:rFonts w:cs="Arial"/>
          <w:color w:val="000000"/>
          <w:szCs w:val="24"/>
        </w:rPr>
        <w:t>www.ryglice.pl</w:t>
      </w:r>
    </w:p>
    <w:p w:rsidR="00366E5C" w:rsidRDefault="00366E5C" w:rsidP="00366E5C">
      <w:pPr>
        <w:pStyle w:val="Akapitzlist1"/>
        <w:spacing w:before="120" w:after="120" w:line="240" w:lineRule="auto"/>
        <w:ind w:left="0"/>
        <w:jc w:val="both"/>
        <w:rPr>
          <w:rFonts w:cs="Arial"/>
          <w:color w:val="000000"/>
          <w:szCs w:val="24"/>
        </w:rPr>
      </w:pPr>
      <w:r>
        <w:rPr>
          <w:rFonts w:cs="Arial"/>
          <w:color w:val="000000"/>
          <w:szCs w:val="24"/>
        </w:rPr>
        <w:t>6. Formularz zgłoszenia zadania uznaje się za ważny, jeśli zostaną wypełnione w nim wszystkie pola obowiązkowe.</w:t>
      </w:r>
    </w:p>
    <w:p w:rsidR="00366E5C" w:rsidRDefault="00366E5C" w:rsidP="00366E5C">
      <w:pPr>
        <w:pStyle w:val="Akapitzlist1"/>
        <w:spacing w:before="120" w:after="120" w:line="240" w:lineRule="auto"/>
        <w:ind w:left="0"/>
        <w:jc w:val="both"/>
        <w:rPr>
          <w:rFonts w:cs="Arial"/>
          <w:color w:val="000000"/>
          <w:szCs w:val="24"/>
        </w:rPr>
      </w:pPr>
      <w:r>
        <w:rPr>
          <w:rFonts w:cs="Arial"/>
          <w:color w:val="000000"/>
          <w:szCs w:val="24"/>
        </w:rPr>
        <w:t>7. Formularze zgłoszenia zadania złożone po upływie terminu wyznaczonego na podstawie § 9 Regulaminu nie będą rozpatrywane.</w:t>
      </w:r>
    </w:p>
    <w:p w:rsidR="00366E5C" w:rsidRDefault="00366E5C" w:rsidP="00366E5C">
      <w:pPr>
        <w:pStyle w:val="Akapitzlist1"/>
        <w:spacing w:before="120" w:after="120" w:line="240" w:lineRule="auto"/>
        <w:ind w:left="0"/>
        <w:jc w:val="both"/>
        <w:rPr>
          <w:rFonts w:cs="Arial"/>
          <w:color w:val="000000"/>
          <w:szCs w:val="24"/>
        </w:rPr>
      </w:pPr>
      <w:r>
        <w:rPr>
          <w:rFonts w:cs="Arial"/>
          <w:color w:val="000000"/>
          <w:szCs w:val="24"/>
        </w:rPr>
        <w:t>8. Zadanie, którego szacunkowy k</w:t>
      </w:r>
      <w:r w:rsidR="003D2352">
        <w:rPr>
          <w:rFonts w:cs="Arial"/>
          <w:color w:val="000000"/>
          <w:szCs w:val="24"/>
        </w:rPr>
        <w:t>oszt realizacji przekracza kwoty określone</w:t>
      </w:r>
      <w:r>
        <w:rPr>
          <w:rFonts w:cs="Arial"/>
          <w:color w:val="000000"/>
          <w:szCs w:val="24"/>
        </w:rPr>
        <w:t xml:space="preserve"> w ust. § 3 nie będzie rozpatrywane.</w:t>
      </w:r>
    </w:p>
    <w:p w:rsidR="00366E5C" w:rsidRPr="007B70D5" w:rsidRDefault="00366E5C" w:rsidP="007B70D5">
      <w:pPr>
        <w:pStyle w:val="Akapitzlist1"/>
        <w:spacing w:before="120" w:after="120" w:line="240" w:lineRule="auto"/>
        <w:ind w:left="0"/>
        <w:jc w:val="both"/>
        <w:rPr>
          <w:rFonts w:cs="Arial"/>
          <w:color w:val="000000"/>
          <w:szCs w:val="24"/>
        </w:rPr>
      </w:pPr>
      <w:r>
        <w:rPr>
          <w:rFonts w:cs="Arial"/>
          <w:color w:val="000000"/>
          <w:szCs w:val="24"/>
        </w:rPr>
        <w:t xml:space="preserve">9. Wykaz wszystkich zgłoszonych zadań będzie udostępniony na stronie internetowej Gminy </w:t>
      </w:r>
      <w:r w:rsidR="009210F8">
        <w:rPr>
          <w:rFonts w:cs="Arial"/>
          <w:color w:val="000000"/>
          <w:szCs w:val="24"/>
        </w:rPr>
        <w:t xml:space="preserve">Ryglice </w:t>
      </w:r>
      <w:r>
        <w:rPr>
          <w:rFonts w:cs="Arial"/>
          <w:color w:val="000000"/>
          <w:szCs w:val="24"/>
        </w:rPr>
        <w:t>oraz na stronie www.wspoldecydujemy.pl.</w:t>
      </w:r>
    </w:p>
    <w:p w:rsidR="00366E5C" w:rsidRDefault="00366E5C" w:rsidP="00366E5C">
      <w:pPr>
        <w:keepNext/>
        <w:spacing w:before="360" w:after="120" w:line="240" w:lineRule="auto"/>
        <w:jc w:val="center"/>
        <w:rPr>
          <w:rFonts w:cs="Arial"/>
          <w:b/>
          <w:color w:val="000000"/>
          <w:szCs w:val="24"/>
        </w:rPr>
      </w:pPr>
      <w:r>
        <w:rPr>
          <w:rFonts w:cs="Arial"/>
          <w:b/>
          <w:color w:val="000000"/>
          <w:szCs w:val="24"/>
        </w:rPr>
        <w:t>§ 5.</w:t>
      </w:r>
    </w:p>
    <w:p w:rsidR="00366E5C" w:rsidRDefault="00366E5C" w:rsidP="00366E5C">
      <w:pPr>
        <w:keepNext/>
        <w:spacing w:after="120" w:line="240" w:lineRule="auto"/>
        <w:jc w:val="center"/>
        <w:rPr>
          <w:rFonts w:cs="Arial"/>
          <w:b/>
          <w:color w:val="000000"/>
          <w:szCs w:val="24"/>
        </w:rPr>
      </w:pPr>
      <w:r>
        <w:rPr>
          <w:rFonts w:cs="Arial"/>
          <w:b/>
          <w:color w:val="000000"/>
          <w:szCs w:val="24"/>
        </w:rPr>
        <w:t>WERYFIKACJA ZGŁOSZONYCH ZADAŃ</w:t>
      </w:r>
    </w:p>
    <w:p w:rsidR="00366E5C" w:rsidRDefault="00366E5C" w:rsidP="00366E5C">
      <w:pPr>
        <w:pStyle w:val="Akapitzlist1"/>
        <w:spacing w:after="120" w:line="100" w:lineRule="atLeast"/>
        <w:ind w:left="0"/>
        <w:jc w:val="both"/>
        <w:rPr>
          <w:rFonts w:cs="Arial"/>
          <w:color w:val="000000"/>
          <w:szCs w:val="24"/>
        </w:rPr>
      </w:pPr>
      <w:r>
        <w:rPr>
          <w:rFonts w:cs="Arial"/>
          <w:color w:val="000000"/>
          <w:szCs w:val="24"/>
        </w:rPr>
        <w:t>1. Weryfikację złożonych formularzy zgłoszeniowych przeprowadza Zespół Koordynujący</w:t>
      </w:r>
      <w:r w:rsidR="009210F8">
        <w:rPr>
          <w:rFonts w:cs="Arial"/>
          <w:color w:val="000000"/>
          <w:szCs w:val="24"/>
        </w:rPr>
        <w:t xml:space="preserve">           </w:t>
      </w:r>
      <w:r>
        <w:rPr>
          <w:rFonts w:cs="Arial"/>
          <w:color w:val="000000"/>
          <w:szCs w:val="24"/>
        </w:rPr>
        <w:t xml:space="preserve">    i przekazuje je do wła</w:t>
      </w:r>
      <w:r w:rsidR="009210F8">
        <w:rPr>
          <w:rFonts w:cs="Arial"/>
          <w:color w:val="000000"/>
          <w:szCs w:val="24"/>
        </w:rPr>
        <w:t>ściwych merytorycznie referatów</w:t>
      </w:r>
      <w:r>
        <w:rPr>
          <w:rFonts w:cs="Arial"/>
          <w:color w:val="000000"/>
          <w:szCs w:val="24"/>
        </w:rPr>
        <w:t xml:space="preserve"> Urzędu.</w:t>
      </w:r>
    </w:p>
    <w:p w:rsidR="00366E5C" w:rsidRDefault="00366E5C" w:rsidP="00366E5C">
      <w:pPr>
        <w:snapToGrid w:val="0"/>
        <w:jc w:val="both"/>
        <w:rPr>
          <w:rFonts w:cs="Arial"/>
          <w:color w:val="000000"/>
          <w:szCs w:val="24"/>
        </w:rPr>
      </w:pPr>
      <w:r>
        <w:rPr>
          <w:rFonts w:cs="Arial"/>
          <w:color w:val="000000"/>
          <w:szCs w:val="24"/>
        </w:rPr>
        <w:t>2. Właściwe merytorycznie referaty Urzędu  dokonują analizy zadań pod względem:</w:t>
      </w:r>
    </w:p>
    <w:p w:rsidR="00366E5C" w:rsidRDefault="00366E5C" w:rsidP="00366E5C">
      <w:pPr>
        <w:pStyle w:val="Akapitzlist1"/>
        <w:spacing w:after="120" w:line="240" w:lineRule="auto"/>
        <w:ind w:left="0"/>
        <w:rPr>
          <w:rFonts w:cs="Arial"/>
          <w:color w:val="000000"/>
          <w:szCs w:val="24"/>
        </w:rPr>
      </w:pPr>
      <w:r>
        <w:rPr>
          <w:rFonts w:cs="Arial"/>
          <w:color w:val="000000"/>
          <w:szCs w:val="24"/>
        </w:rPr>
        <w:t xml:space="preserve">a) zgodności z prawem w szczególności: czy projekt mieści się w zadaniach własnych gminy, czy jest zgodny </w:t>
      </w:r>
      <w:r w:rsidR="00991E65">
        <w:rPr>
          <w:rFonts w:cs="Arial"/>
          <w:color w:val="000000"/>
          <w:szCs w:val="24"/>
        </w:rPr>
        <w:t>z obowiązującą s</w:t>
      </w:r>
      <w:r w:rsidR="009210F8">
        <w:rPr>
          <w:rFonts w:cs="Arial"/>
          <w:color w:val="000000"/>
          <w:szCs w:val="24"/>
        </w:rPr>
        <w:t xml:space="preserve">trategią Gminy </w:t>
      </w:r>
      <w:r>
        <w:rPr>
          <w:rFonts w:cs="Arial"/>
          <w:color w:val="000000"/>
          <w:szCs w:val="24"/>
        </w:rPr>
        <w:t xml:space="preserve"> i planem zagospodarowania przestrzennego</w:t>
      </w:r>
      <w:r w:rsidR="009210F8">
        <w:rPr>
          <w:rFonts w:cs="Arial"/>
          <w:color w:val="000000"/>
          <w:szCs w:val="24"/>
        </w:rPr>
        <w:t xml:space="preserve"> lub warunkami zabudowy. </w:t>
      </w:r>
    </w:p>
    <w:p w:rsidR="00366E5C" w:rsidRDefault="00366E5C" w:rsidP="00366E5C">
      <w:pPr>
        <w:pStyle w:val="Akapitzlist"/>
        <w:spacing w:after="120" w:line="240" w:lineRule="auto"/>
        <w:ind w:left="0"/>
        <w:rPr>
          <w:rFonts w:cs="Arial"/>
          <w:color w:val="000000"/>
          <w:szCs w:val="24"/>
        </w:rPr>
      </w:pPr>
      <w:r>
        <w:rPr>
          <w:rFonts w:cs="Arial"/>
          <w:color w:val="000000"/>
          <w:szCs w:val="24"/>
        </w:rPr>
        <w:t xml:space="preserve">b) obiektywnej możliwości realizacji w szczególności pod względem zrealizowania zadania w danym roku budżetowym, </w:t>
      </w:r>
    </w:p>
    <w:p w:rsidR="00366E5C" w:rsidRPr="00137BF0" w:rsidRDefault="00366E5C" w:rsidP="00366E5C">
      <w:pPr>
        <w:pStyle w:val="Akapitzlist"/>
        <w:spacing w:after="120" w:line="240" w:lineRule="auto"/>
        <w:ind w:left="0"/>
      </w:pPr>
      <w:r>
        <w:rPr>
          <w:rFonts w:cs="Arial"/>
          <w:szCs w:val="24"/>
        </w:rPr>
        <w:t xml:space="preserve">c) </w:t>
      </w:r>
      <w:r w:rsidRPr="00137BF0">
        <w:rPr>
          <w:rFonts w:cs="Arial"/>
          <w:szCs w:val="24"/>
        </w:rPr>
        <w:t>realistyczności zaproponowanego budżetu projektu.</w:t>
      </w:r>
    </w:p>
    <w:p w:rsidR="00366E5C" w:rsidRPr="00137BF0" w:rsidRDefault="00366E5C" w:rsidP="00366E5C">
      <w:pPr>
        <w:pStyle w:val="Akapitzlist"/>
        <w:spacing w:after="120" w:line="240" w:lineRule="auto"/>
        <w:ind w:left="0"/>
      </w:pPr>
      <w:r w:rsidRPr="00137BF0">
        <w:rPr>
          <w:rFonts w:cs="Arial"/>
          <w:szCs w:val="24"/>
        </w:rPr>
        <w:t>d) w przypadku projektów inwestycyjnych: możliwości zabezpiecze</w:t>
      </w:r>
      <w:r w:rsidR="009210F8">
        <w:rPr>
          <w:rFonts w:cs="Arial"/>
          <w:szCs w:val="24"/>
        </w:rPr>
        <w:t>nia w kolejnych budżetach Gminy</w:t>
      </w:r>
      <w:r w:rsidRPr="00137BF0">
        <w:rPr>
          <w:rFonts w:cs="Arial"/>
          <w:szCs w:val="24"/>
        </w:rPr>
        <w:t xml:space="preserve"> środków na pokrycie ewentualnych kosztów dalszej eksploatacji / utrzymania inwestycji.</w:t>
      </w:r>
    </w:p>
    <w:p w:rsidR="00366E5C" w:rsidRPr="00137BF0" w:rsidRDefault="00366E5C" w:rsidP="00366E5C">
      <w:pPr>
        <w:jc w:val="both"/>
        <w:rPr>
          <w:rFonts w:cs="Arial"/>
          <w:szCs w:val="24"/>
        </w:rPr>
      </w:pPr>
      <w:r w:rsidRPr="00137BF0">
        <w:rPr>
          <w:rFonts w:cs="Arial"/>
          <w:szCs w:val="24"/>
        </w:rPr>
        <w:t xml:space="preserve">3. Właściwe merytorycznie referaty Urzędu Miejskiego przekazują niezwłocznie (do 5 dni) wyniki analiz w postaci wypełnionych kart oceny formalnej do Zespołu Koordynującego. W przypadku projektów, które nie spełniają wymogów formalnych określonych w ust. 2, Zespół Koordynujący kontaktuje się z wnioskodawcami i przedstawia im uwagi do projektów oraz ewentualnie sugeruje zmiany. Wnioskodawca może wówczas wyjaśnić, doprecyzować lub zmienić treść formularza zgłaszania zadań złożonego przez grupę, którą reprezentuje. Ingerowanie w propozycje zadań zgłoszonych do budżetu obywatelskiego dopuszczalne jest jedynie w w/w sposób oraz wyłącznie przed rozpoczęciem głosowania. Poprawiony formularz jest poddawany ponownej weryfikacji. Po jej zakończeniu Zespół Koordynujący sporządza ostateczną listę zadań dopuszczonych do głosowania. </w:t>
      </w:r>
    </w:p>
    <w:p w:rsidR="00B40D65" w:rsidRDefault="00366E5C" w:rsidP="00366E5C">
      <w:pPr>
        <w:jc w:val="both"/>
        <w:rPr>
          <w:rFonts w:cs="Arial"/>
          <w:szCs w:val="24"/>
        </w:rPr>
      </w:pPr>
      <w:r w:rsidRPr="00137BF0">
        <w:rPr>
          <w:rFonts w:cs="Arial"/>
          <w:szCs w:val="24"/>
        </w:rPr>
        <w:t xml:space="preserve">4. Dopuszczeniu do głosowania podlegają tylko te zadania, które w wyniku analizy uzyskały pozytywną opinię </w:t>
      </w:r>
      <w:r w:rsidR="00B40D65">
        <w:rPr>
          <w:rFonts w:cs="Arial"/>
          <w:szCs w:val="24"/>
        </w:rPr>
        <w:t xml:space="preserve">formalną. </w:t>
      </w:r>
    </w:p>
    <w:p w:rsidR="00366E5C" w:rsidRPr="00137BF0" w:rsidRDefault="00B40D65" w:rsidP="00366E5C">
      <w:pPr>
        <w:jc w:val="both"/>
      </w:pPr>
      <w:r>
        <w:rPr>
          <w:rFonts w:cs="Arial"/>
          <w:szCs w:val="24"/>
        </w:rPr>
        <w:t>5.</w:t>
      </w:r>
      <w:r w:rsidR="00366E5C" w:rsidRPr="00137BF0">
        <w:rPr>
          <w:rFonts w:cs="Arial"/>
          <w:szCs w:val="24"/>
        </w:rPr>
        <w:t>Jeśli możliwość realizacji zaproponowanego zadania nie zale</w:t>
      </w:r>
      <w:r>
        <w:rPr>
          <w:rFonts w:cs="Arial"/>
          <w:szCs w:val="24"/>
        </w:rPr>
        <w:t>ży w pełni od Gminy</w:t>
      </w:r>
      <w:r w:rsidR="00366E5C" w:rsidRPr="00137BF0">
        <w:rPr>
          <w:rFonts w:cs="Arial"/>
          <w:szCs w:val="24"/>
        </w:rPr>
        <w:t xml:space="preserve"> (np. wymaga zgody innych instytucji lub uzyskania odpowiednich pozwoleń), zadanie może zostać dopuszczone do głosowania warunkowo, z adnotacją, że nie ma gwarancji jego realizacji, nawet jeśli uzyska </w:t>
      </w:r>
      <w:r w:rsidR="00366E5C" w:rsidRPr="00137BF0">
        <w:rPr>
          <w:rFonts w:cs="Arial"/>
          <w:szCs w:val="24"/>
        </w:rPr>
        <w:lastRenderedPageBreak/>
        <w:t xml:space="preserve">odpowiednią liczbę głosów w głosowaniu mieszkańców. Warunkowe dopuszczenie zadania do głosowania wymaga zgody </w:t>
      </w:r>
      <w:r>
        <w:rPr>
          <w:rFonts w:cs="Arial"/>
          <w:szCs w:val="24"/>
        </w:rPr>
        <w:t xml:space="preserve">Burmistrza </w:t>
      </w:r>
    </w:p>
    <w:p w:rsidR="00366E5C" w:rsidRPr="00137BF0" w:rsidRDefault="00B40D65" w:rsidP="00366E5C">
      <w:pPr>
        <w:jc w:val="both"/>
      </w:pPr>
      <w:r>
        <w:rPr>
          <w:rFonts w:cs="Arial"/>
          <w:szCs w:val="24"/>
        </w:rPr>
        <w:t>6</w:t>
      </w:r>
      <w:r w:rsidR="00366E5C" w:rsidRPr="00137BF0">
        <w:rPr>
          <w:rFonts w:cs="Arial"/>
          <w:szCs w:val="24"/>
        </w:rPr>
        <w:t>. Każdemu projektowi dopuszczonemu do głosowania nadawany jest przez Zes</w:t>
      </w:r>
      <w:r>
        <w:rPr>
          <w:rFonts w:cs="Arial"/>
          <w:szCs w:val="24"/>
        </w:rPr>
        <w:t>pół Koordynujący „kod projektu”</w:t>
      </w:r>
      <w:r w:rsidR="00366E5C" w:rsidRPr="00137BF0">
        <w:rPr>
          <w:rFonts w:cs="Arial"/>
          <w:szCs w:val="24"/>
        </w:rPr>
        <w:t>. Zadania dopuszczone do głosowania będą umieszczone na kartach do głosowania.</w:t>
      </w:r>
    </w:p>
    <w:p w:rsidR="00366E5C" w:rsidRDefault="00B40D65" w:rsidP="007B70D5">
      <w:pPr>
        <w:pStyle w:val="Akapitzlist"/>
        <w:spacing w:after="120" w:line="240" w:lineRule="auto"/>
        <w:ind w:left="0"/>
        <w:jc w:val="both"/>
      </w:pPr>
      <w:r>
        <w:rPr>
          <w:rFonts w:cs="Arial"/>
          <w:szCs w:val="24"/>
        </w:rPr>
        <w:t>7</w:t>
      </w:r>
      <w:r w:rsidR="00366E5C" w:rsidRPr="00137BF0">
        <w:rPr>
          <w:rFonts w:cs="Arial"/>
          <w:szCs w:val="24"/>
        </w:rPr>
        <w:t>. Ostateczna lista propozycji zadań, które pozytywnie przeszły ocenę formalną i zostają poddane</w:t>
      </w:r>
      <w:r w:rsidR="00366E5C">
        <w:rPr>
          <w:rFonts w:cs="Arial"/>
          <w:color w:val="000000"/>
          <w:szCs w:val="24"/>
        </w:rPr>
        <w:t xml:space="preserve"> pod głosowanie mieszkańców oraz lista zadań odrzuconych zostanie opublikowana na stronie internetowej Gminy oraz na portalu www.wspoldecydujemy.pl.</w:t>
      </w:r>
    </w:p>
    <w:p w:rsidR="00366E5C" w:rsidRDefault="00366E5C" w:rsidP="00366E5C">
      <w:pPr>
        <w:keepNext/>
        <w:spacing w:before="360" w:after="120" w:line="240" w:lineRule="auto"/>
        <w:jc w:val="center"/>
        <w:rPr>
          <w:rFonts w:cs="Arial"/>
          <w:b/>
          <w:color w:val="000000"/>
          <w:szCs w:val="24"/>
        </w:rPr>
      </w:pPr>
      <w:r>
        <w:rPr>
          <w:rFonts w:cs="Arial"/>
          <w:b/>
          <w:color w:val="000000"/>
          <w:szCs w:val="24"/>
        </w:rPr>
        <w:t>§ 6.</w:t>
      </w:r>
    </w:p>
    <w:p w:rsidR="00366E5C" w:rsidRPr="00137BF0" w:rsidRDefault="00366E5C" w:rsidP="00366E5C">
      <w:pPr>
        <w:keepNext/>
        <w:spacing w:after="120" w:line="240" w:lineRule="auto"/>
        <w:ind w:left="709" w:hanging="360"/>
        <w:jc w:val="center"/>
        <w:rPr>
          <w:rFonts w:cs="Arial"/>
          <w:b/>
          <w:color w:val="000000"/>
          <w:szCs w:val="24"/>
        </w:rPr>
      </w:pPr>
      <w:r w:rsidRPr="00137BF0">
        <w:rPr>
          <w:rFonts w:cs="Arial"/>
          <w:b/>
          <w:color w:val="000000"/>
          <w:szCs w:val="24"/>
        </w:rPr>
        <w:t>ZESPÓŁ KOORDYNUJĄCY</w:t>
      </w:r>
    </w:p>
    <w:p w:rsidR="00366E5C" w:rsidRPr="00137BF0" w:rsidRDefault="00366E5C" w:rsidP="00366E5C">
      <w:pPr>
        <w:spacing w:after="120" w:line="240" w:lineRule="auto"/>
        <w:ind w:hanging="15"/>
        <w:jc w:val="both"/>
        <w:rPr>
          <w:rFonts w:cs="Arial"/>
          <w:color w:val="000000"/>
          <w:szCs w:val="24"/>
        </w:rPr>
      </w:pPr>
      <w:r w:rsidRPr="00137BF0">
        <w:rPr>
          <w:rFonts w:cs="Arial"/>
          <w:color w:val="000000"/>
          <w:szCs w:val="24"/>
        </w:rPr>
        <w:t xml:space="preserve">1. Zespół Koordynujący dalej zwany jako „Zespół” powoływany jest zarządzeniem Burmistrza </w:t>
      </w:r>
    </w:p>
    <w:p w:rsidR="00366E5C" w:rsidRPr="00137BF0" w:rsidRDefault="00366E5C" w:rsidP="00366E5C">
      <w:pPr>
        <w:jc w:val="both"/>
        <w:rPr>
          <w:rFonts w:cs="Arial"/>
          <w:color w:val="000000"/>
          <w:szCs w:val="24"/>
        </w:rPr>
      </w:pPr>
      <w:r w:rsidRPr="00137BF0">
        <w:rPr>
          <w:rFonts w:cs="Arial"/>
          <w:color w:val="000000"/>
          <w:szCs w:val="24"/>
        </w:rPr>
        <w:t xml:space="preserve">2. W skład Zespołu Koordynującego wchodzą: </w:t>
      </w:r>
    </w:p>
    <w:p w:rsidR="00B40D65" w:rsidRDefault="00366E5C" w:rsidP="00366E5C">
      <w:pPr>
        <w:jc w:val="both"/>
        <w:rPr>
          <w:rFonts w:cs="Arial"/>
          <w:color w:val="000000"/>
          <w:szCs w:val="24"/>
        </w:rPr>
      </w:pPr>
      <w:r w:rsidRPr="00137BF0">
        <w:rPr>
          <w:rFonts w:cs="Arial"/>
          <w:color w:val="000000"/>
          <w:szCs w:val="24"/>
        </w:rPr>
        <w:t xml:space="preserve">a) radni – w liczbie 2 </w:t>
      </w:r>
      <w:r w:rsidR="00991E65">
        <w:rPr>
          <w:rFonts w:cs="Arial"/>
          <w:color w:val="000000"/>
          <w:szCs w:val="24"/>
        </w:rPr>
        <w:t xml:space="preserve"> - zgłaszani przez Radę Miejską w Ryglicach </w:t>
      </w:r>
    </w:p>
    <w:p w:rsidR="00366E5C" w:rsidRPr="00137BF0" w:rsidRDefault="00366E5C" w:rsidP="00366E5C">
      <w:pPr>
        <w:jc w:val="both"/>
        <w:rPr>
          <w:rFonts w:cs="Arial"/>
          <w:color w:val="000000"/>
          <w:szCs w:val="24"/>
        </w:rPr>
      </w:pPr>
      <w:r w:rsidRPr="00137BF0">
        <w:rPr>
          <w:rFonts w:cs="Arial"/>
          <w:color w:val="000000"/>
          <w:szCs w:val="24"/>
        </w:rPr>
        <w:t>b) pracownicy Urzędu Miejskiego w</w:t>
      </w:r>
      <w:r w:rsidR="00B40D65">
        <w:rPr>
          <w:rFonts w:cs="Arial"/>
          <w:color w:val="000000"/>
          <w:szCs w:val="24"/>
        </w:rPr>
        <w:t xml:space="preserve"> Ryglicach </w:t>
      </w:r>
      <w:r w:rsidRPr="00137BF0">
        <w:rPr>
          <w:rFonts w:cs="Arial"/>
          <w:color w:val="000000"/>
          <w:szCs w:val="24"/>
        </w:rPr>
        <w:t xml:space="preserve"> – w liczbie 2.</w:t>
      </w:r>
      <w:r w:rsidR="00991E65">
        <w:rPr>
          <w:rFonts w:cs="Arial"/>
          <w:color w:val="000000"/>
          <w:szCs w:val="24"/>
        </w:rPr>
        <w:t xml:space="preserve"> – zgłaszani przez Burmistrza </w:t>
      </w:r>
    </w:p>
    <w:p w:rsidR="00366E5C" w:rsidRDefault="00B40D65" w:rsidP="00366E5C">
      <w:pPr>
        <w:jc w:val="both"/>
        <w:rPr>
          <w:rFonts w:cs="Arial"/>
          <w:color w:val="000000"/>
          <w:szCs w:val="24"/>
        </w:rPr>
      </w:pPr>
      <w:r>
        <w:rPr>
          <w:rFonts w:cs="Arial"/>
          <w:color w:val="000000"/>
          <w:szCs w:val="24"/>
        </w:rPr>
        <w:t>c) mieszkańcy Gminy</w:t>
      </w:r>
      <w:r w:rsidR="00366E5C" w:rsidRPr="00137BF0">
        <w:rPr>
          <w:rFonts w:cs="Arial"/>
          <w:color w:val="000000"/>
          <w:szCs w:val="24"/>
        </w:rPr>
        <w:t xml:space="preserve"> – w liczbie </w:t>
      </w:r>
      <w:r>
        <w:rPr>
          <w:rFonts w:cs="Arial"/>
          <w:color w:val="000000"/>
          <w:szCs w:val="24"/>
        </w:rPr>
        <w:t xml:space="preserve">3 </w:t>
      </w:r>
      <w:r w:rsidR="00991E65">
        <w:rPr>
          <w:rFonts w:cs="Arial"/>
          <w:color w:val="000000"/>
          <w:szCs w:val="24"/>
        </w:rPr>
        <w:t xml:space="preserve"> - zgłaszani przez samych siebie , a w przypadku większej liczy osób zgłoszonych, wybory dokona się w formie losowania. </w:t>
      </w:r>
    </w:p>
    <w:p w:rsidR="00366E5C" w:rsidRDefault="00366E5C" w:rsidP="00366E5C">
      <w:pPr>
        <w:jc w:val="both"/>
        <w:rPr>
          <w:rFonts w:cs="Arial"/>
          <w:color w:val="000000"/>
          <w:szCs w:val="24"/>
        </w:rPr>
      </w:pPr>
      <w:r>
        <w:rPr>
          <w:rFonts w:cs="Arial"/>
          <w:color w:val="000000"/>
          <w:szCs w:val="24"/>
        </w:rPr>
        <w:t>3. Zespół odpowi</w:t>
      </w:r>
      <w:r w:rsidR="00B40D65">
        <w:rPr>
          <w:rFonts w:cs="Arial"/>
          <w:color w:val="000000"/>
          <w:szCs w:val="24"/>
        </w:rPr>
        <w:t>ada za wdrożenie</w:t>
      </w:r>
      <w:r>
        <w:rPr>
          <w:rFonts w:cs="Arial"/>
          <w:color w:val="000000"/>
          <w:szCs w:val="24"/>
        </w:rPr>
        <w:t xml:space="preserve"> budżetu obywatelskiego, jest zespołem doradcz</w:t>
      </w:r>
      <w:r w:rsidR="00B40D65">
        <w:rPr>
          <w:rFonts w:cs="Arial"/>
          <w:color w:val="000000"/>
          <w:szCs w:val="24"/>
        </w:rPr>
        <w:t>o-opiniującym Burmistrza</w:t>
      </w:r>
    </w:p>
    <w:p w:rsidR="00366E5C" w:rsidRPr="00137BF0" w:rsidRDefault="00366E5C" w:rsidP="00366E5C">
      <w:pPr>
        <w:jc w:val="both"/>
        <w:rPr>
          <w:rFonts w:cs="Arial"/>
          <w:szCs w:val="24"/>
        </w:rPr>
      </w:pPr>
      <w:r>
        <w:rPr>
          <w:rFonts w:cs="Arial"/>
          <w:color w:val="000000"/>
          <w:szCs w:val="24"/>
        </w:rPr>
        <w:t xml:space="preserve">Zespół w </w:t>
      </w:r>
      <w:r w:rsidRPr="00137BF0">
        <w:rPr>
          <w:rFonts w:cs="Arial"/>
          <w:szCs w:val="24"/>
        </w:rPr>
        <w:t>szczególności</w:t>
      </w:r>
      <w:r>
        <w:rPr>
          <w:rFonts w:cs="Arial"/>
          <w:color w:val="000000"/>
          <w:szCs w:val="24"/>
        </w:rPr>
        <w:t>:</w:t>
      </w:r>
    </w:p>
    <w:p w:rsidR="00366E5C" w:rsidRPr="00991E65" w:rsidRDefault="00366E5C" w:rsidP="00991E65">
      <w:pPr>
        <w:pStyle w:val="Akapitzlist"/>
        <w:numPr>
          <w:ilvl w:val="0"/>
          <w:numId w:val="1"/>
        </w:numPr>
        <w:jc w:val="both"/>
        <w:rPr>
          <w:rFonts w:cs="Arial"/>
          <w:szCs w:val="24"/>
        </w:rPr>
      </w:pPr>
      <w:r w:rsidRPr="00137BF0">
        <w:rPr>
          <w:rFonts w:cs="Arial"/>
          <w:szCs w:val="24"/>
        </w:rPr>
        <w:t>uczestniczy w planowaniu i prowadzeniu akcji informacyjnej dot. budżetu obywatelskiego na terenie Gminy</w:t>
      </w:r>
      <w:r w:rsidR="00991E65">
        <w:rPr>
          <w:rFonts w:cs="Arial"/>
          <w:szCs w:val="24"/>
        </w:rPr>
        <w:t>,</w:t>
      </w:r>
      <w:r w:rsidRPr="00137BF0">
        <w:rPr>
          <w:rFonts w:cs="Arial"/>
          <w:szCs w:val="24"/>
        </w:rPr>
        <w:t xml:space="preserve"> </w:t>
      </w:r>
      <w:r w:rsidRPr="00991E65">
        <w:rPr>
          <w:rFonts w:cs="Arial"/>
          <w:szCs w:val="24"/>
        </w:rPr>
        <w:t>koordynuje weryfikację formalną zgłoszonych projektów, w tym kontaktuje się z wnioskodawcami w celu umożliwienia im poprawienia projektów, tak by spe</w:t>
      </w:r>
      <w:r w:rsidR="003D2352" w:rsidRPr="00991E65">
        <w:rPr>
          <w:rFonts w:cs="Arial"/>
          <w:szCs w:val="24"/>
        </w:rPr>
        <w:t>łniały wymogi określone w §5</w:t>
      </w:r>
      <w:r w:rsidRPr="00991E65">
        <w:rPr>
          <w:rFonts w:cs="Arial"/>
          <w:szCs w:val="24"/>
        </w:rPr>
        <w:t xml:space="preserve"> </w:t>
      </w:r>
      <w:proofErr w:type="spellStart"/>
      <w:r w:rsidRPr="00991E65">
        <w:rPr>
          <w:rFonts w:cs="Arial"/>
          <w:szCs w:val="24"/>
        </w:rPr>
        <w:t>pkt</w:t>
      </w:r>
      <w:proofErr w:type="spellEnd"/>
      <w:r w:rsidRPr="00991E65">
        <w:rPr>
          <w:rFonts w:cs="Arial"/>
          <w:szCs w:val="24"/>
        </w:rPr>
        <w:t xml:space="preserve"> 2 oraz zatwierdza ostateczną listę zadań, które zostaną poddane pod głosowanie mieszkańców,</w:t>
      </w:r>
    </w:p>
    <w:p w:rsidR="00366E5C" w:rsidRPr="00137BF0" w:rsidRDefault="00366E5C" w:rsidP="00366E5C">
      <w:pPr>
        <w:pStyle w:val="Akapitzlist"/>
        <w:numPr>
          <w:ilvl w:val="0"/>
          <w:numId w:val="1"/>
        </w:numPr>
        <w:jc w:val="both"/>
      </w:pPr>
      <w:r w:rsidRPr="00137BF0">
        <w:rPr>
          <w:rFonts w:cs="Arial"/>
          <w:szCs w:val="24"/>
        </w:rPr>
        <w:t>uczestniczy w weryfikacji głosów m</w:t>
      </w:r>
      <w:r w:rsidR="00991E65">
        <w:rPr>
          <w:rFonts w:cs="Arial"/>
          <w:szCs w:val="24"/>
        </w:rPr>
        <w:t xml:space="preserve">ieszkańców oddanych </w:t>
      </w:r>
      <w:r w:rsidRPr="00137BF0">
        <w:rPr>
          <w:rFonts w:cs="Arial"/>
          <w:szCs w:val="24"/>
        </w:rPr>
        <w:t xml:space="preserve">poprzez portal </w:t>
      </w:r>
      <w:hyperlink r:id="rId8" w:history="1">
        <w:r w:rsidRPr="00137BF0">
          <w:rPr>
            <w:rStyle w:val="Hipercze"/>
            <w:rFonts w:cs="Arial"/>
            <w:color w:val="auto"/>
            <w:szCs w:val="24"/>
          </w:rPr>
          <w:t>www.wspoldecydujemy.pl</w:t>
        </w:r>
      </w:hyperlink>
      <w:r w:rsidRPr="00137BF0">
        <w:rPr>
          <w:rFonts w:cs="Arial"/>
          <w:szCs w:val="24"/>
        </w:rPr>
        <w:t>,</w:t>
      </w:r>
    </w:p>
    <w:p w:rsidR="00366E5C" w:rsidRPr="00137BF0" w:rsidRDefault="00366E5C" w:rsidP="00366E5C">
      <w:pPr>
        <w:pStyle w:val="Akapitzlist"/>
        <w:numPr>
          <w:ilvl w:val="0"/>
          <w:numId w:val="1"/>
        </w:numPr>
        <w:jc w:val="both"/>
      </w:pPr>
      <w:r w:rsidRPr="00137BF0">
        <w:rPr>
          <w:rFonts w:cs="Arial"/>
          <w:szCs w:val="24"/>
        </w:rPr>
        <w:t>uczestniczy w ewaluacji procesu wdrażania budżetu obywatelskiego i ewentualnie proponuje zmiany w przyszłorocznej procedurze.</w:t>
      </w:r>
    </w:p>
    <w:p w:rsidR="00366E5C" w:rsidRPr="00137BF0" w:rsidRDefault="00366E5C" w:rsidP="00366E5C">
      <w:pPr>
        <w:jc w:val="both"/>
        <w:rPr>
          <w:rFonts w:cs="Arial"/>
          <w:szCs w:val="24"/>
        </w:rPr>
      </w:pPr>
      <w:r w:rsidRPr="00137BF0">
        <w:rPr>
          <w:rFonts w:cs="Arial"/>
          <w:szCs w:val="24"/>
        </w:rPr>
        <w:t>4. Zespół dąży do podejmowa</w:t>
      </w:r>
      <w:r w:rsidR="00991E65">
        <w:rPr>
          <w:rFonts w:cs="Arial"/>
          <w:szCs w:val="24"/>
        </w:rPr>
        <w:t>nia decyzji w drodze konsensusu, a jeśli to nie jest możli</w:t>
      </w:r>
      <w:r w:rsidR="007B70D5">
        <w:rPr>
          <w:rFonts w:cs="Arial"/>
          <w:szCs w:val="24"/>
        </w:rPr>
        <w:t>we</w:t>
      </w:r>
      <w:r w:rsidRPr="00137BF0">
        <w:rPr>
          <w:rFonts w:cs="Arial"/>
          <w:szCs w:val="24"/>
        </w:rPr>
        <w:t>, podejmuje decyzje w drodze głosowania, zwykłą większością głosów, w obecności co najmniej połowy członków Zespołu.</w:t>
      </w:r>
    </w:p>
    <w:p w:rsidR="00366E5C" w:rsidRDefault="003D2352" w:rsidP="00366E5C">
      <w:pPr>
        <w:jc w:val="both"/>
        <w:rPr>
          <w:rFonts w:cs="Arial"/>
          <w:color w:val="000000"/>
          <w:szCs w:val="24"/>
        </w:rPr>
      </w:pPr>
      <w:r>
        <w:rPr>
          <w:rFonts w:cs="Arial"/>
          <w:color w:val="000000"/>
          <w:szCs w:val="24"/>
        </w:rPr>
        <w:t>5</w:t>
      </w:r>
      <w:r w:rsidR="00366E5C">
        <w:rPr>
          <w:rFonts w:cs="Arial"/>
          <w:color w:val="000000"/>
          <w:szCs w:val="24"/>
        </w:rPr>
        <w:t xml:space="preserve">. Zespół może do swoich prac, zaprosić eksperta. Zaproszony ekspert może spełniać jedynie rolę doradczą, bez prawa głosu, swoją prace wykonuje nieodpłatnie. </w:t>
      </w:r>
    </w:p>
    <w:p w:rsidR="00366E5C" w:rsidRDefault="00420585" w:rsidP="00366E5C">
      <w:pPr>
        <w:jc w:val="both"/>
        <w:rPr>
          <w:rFonts w:cs="Arial"/>
          <w:color w:val="000000"/>
          <w:szCs w:val="24"/>
        </w:rPr>
      </w:pPr>
      <w:r>
        <w:rPr>
          <w:rFonts w:cs="Arial"/>
          <w:color w:val="000000"/>
          <w:szCs w:val="24"/>
        </w:rPr>
        <w:t>6</w:t>
      </w:r>
      <w:r w:rsidR="00366E5C">
        <w:rPr>
          <w:rFonts w:cs="Arial"/>
          <w:color w:val="000000"/>
          <w:szCs w:val="24"/>
        </w:rPr>
        <w:t xml:space="preserve">. Posiedzenia Zespołu mają charakter otwarty, może w nich uczestniczyć i zabierać głos każdy mieszkaniec, który ukończył 16 lat, bez prawa głosowania. </w:t>
      </w:r>
    </w:p>
    <w:p w:rsidR="00366E5C" w:rsidRDefault="00420585" w:rsidP="00366E5C">
      <w:pPr>
        <w:jc w:val="both"/>
        <w:rPr>
          <w:rFonts w:cs="Arial"/>
          <w:color w:val="000000"/>
          <w:szCs w:val="24"/>
        </w:rPr>
      </w:pPr>
      <w:r>
        <w:rPr>
          <w:rFonts w:cs="Arial"/>
          <w:color w:val="000000"/>
          <w:szCs w:val="24"/>
        </w:rPr>
        <w:t>7</w:t>
      </w:r>
      <w:r w:rsidR="00366E5C">
        <w:rPr>
          <w:rFonts w:cs="Arial"/>
          <w:color w:val="000000"/>
          <w:szCs w:val="24"/>
        </w:rPr>
        <w:t xml:space="preserve">. Członkowie Zespołu wykonują swoje prace na rzecz Zespołu nieodpłatnie. </w:t>
      </w:r>
    </w:p>
    <w:p w:rsidR="00366E5C" w:rsidRDefault="00420585" w:rsidP="00F36396">
      <w:pPr>
        <w:rPr>
          <w:szCs w:val="24"/>
        </w:rPr>
      </w:pPr>
      <w:r>
        <w:rPr>
          <w:szCs w:val="24"/>
        </w:rPr>
        <w:t>8</w:t>
      </w:r>
      <w:r w:rsidR="00366E5C">
        <w:rPr>
          <w:szCs w:val="24"/>
        </w:rPr>
        <w:t xml:space="preserve">.Kontakt z członkami Zespołu : </w:t>
      </w:r>
      <w:r w:rsidR="00B40D65">
        <w:rPr>
          <w:szCs w:val="24"/>
        </w:rPr>
        <w:t xml:space="preserve">Seweryn Gutkowski </w:t>
      </w:r>
      <w:r w:rsidR="00366E5C">
        <w:rPr>
          <w:szCs w:val="24"/>
        </w:rPr>
        <w:t xml:space="preserve"> </w:t>
      </w:r>
      <w:r w:rsidR="00137BF0">
        <w:rPr>
          <w:szCs w:val="24"/>
        </w:rPr>
        <w:t>14 6443 612</w:t>
      </w:r>
      <w:r w:rsidR="00366E5C">
        <w:rPr>
          <w:szCs w:val="24"/>
        </w:rPr>
        <w:t xml:space="preserve">                                                                                                         </w:t>
      </w:r>
    </w:p>
    <w:p w:rsidR="00366E5C" w:rsidRDefault="00366E5C" w:rsidP="00366E5C">
      <w:pPr>
        <w:keepNext/>
        <w:spacing w:before="360" w:after="120" w:line="240" w:lineRule="auto"/>
        <w:jc w:val="center"/>
        <w:rPr>
          <w:rFonts w:cs="Arial"/>
          <w:b/>
          <w:color w:val="000000"/>
          <w:szCs w:val="24"/>
        </w:rPr>
      </w:pPr>
      <w:r>
        <w:rPr>
          <w:rFonts w:cs="Arial"/>
          <w:b/>
          <w:color w:val="000000"/>
          <w:szCs w:val="24"/>
        </w:rPr>
        <w:t>§ 7.</w:t>
      </w:r>
    </w:p>
    <w:p w:rsidR="00366E5C" w:rsidRPr="00137BF0" w:rsidRDefault="00366E5C" w:rsidP="00366E5C">
      <w:pPr>
        <w:keepNext/>
        <w:spacing w:after="120" w:line="240" w:lineRule="auto"/>
        <w:jc w:val="center"/>
        <w:rPr>
          <w:rFonts w:cs="Arial"/>
          <w:b/>
          <w:szCs w:val="24"/>
        </w:rPr>
      </w:pPr>
      <w:r w:rsidRPr="00137BF0">
        <w:rPr>
          <w:rFonts w:cs="Arial"/>
          <w:b/>
          <w:szCs w:val="24"/>
        </w:rPr>
        <w:t>DZIAŁANIA INFORMACYJNE</w:t>
      </w:r>
    </w:p>
    <w:p w:rsidR="003D2352" w:rsidRDefault="00366E5C" w:rsidP="00366E5C">
      <w:pPr>
        <w:spacing w:after="120" w:line="240" w:lineRule="auto"/>
        <w:jc w:val="both"/>
        <w:rPr>
          <w:rFonts w:cs="Arial"/>
          <w:color w:val="000000"/>
          <w:szCs w:val="24"/>
        </w:rPr>
      </w:pPr>
      <w:r>
        <w:rPr>
          <w:rFonts w:cs="Arial"/>
          <w:color w:val="000000"/>
          <w:szCs w:val="24"/>
        </w:rPr>
        <w:t>1. Z chwilą ogłoszenia wniosków, o których mowa w §9, mieszkańcom przysługuje prawo prowadzenia akcji informacyjnej dotyczącej projek</w:t>
      </w:r>
      <w:r w:rsidR="003D2352">
        <w:rPr>
          <w:rFonts w:cs="Arial"/>
          <w:color w:val="000000"/>
          <w:szCs w:val="24"/>
        </w:rPr>
        <w:t xml:space="preserve">tów dopuszczonych do głosowania. </w:t>
      </w:r>
      <w:r>
        <w:rPr>
          <w:rFonts w:cs="Arial"/>
          <w:color w:val="000000"/>
          <w:szCs w:val="24"/>
        </w:rPr>
        <w:t xml:space="preserve"> </w:t>
      </w:r>
    </w:p>
    <w:p w:rsidR="00366E5C" w:rsidRDefault="00366E5C" w:rsidP="00366E5C">
      <w:pPr>
        <w:spacing w:after="120" w:line="240" w:lineRule="auto"/>
        <w:jc w:val="both"/>
        <w:rPr>
          <w:rFonts w:cs="Arial"/>
          <w:color w:val="000000"/>
          <w:szCs w:val="24"/>
        </w:rPr>
      </w:pPr>
      <w:r>
        <w:rPr>
          <w:rFonts w:cs="Arial"/>
          <w:color w:val="000000"/>
          <w:szCs w:val="24"/>
        </w:rPr>
        <w:t>2. Działania, o których mowa w ust. 1 prowadzone są zgodnie z obowiązującym prawem.</w:t>
      </w:r>
    </w:p>
    <w:p w:rsidR="00366E5C" w:rsidRDefault="00366E5C" w:rsidP="00366E5C">
      <w:pPr>
        <w:keepNext/>
        <w:spacing w:before="360" w:after="120" w:line="240" w:lineRule="auto"/>
        <w:jc w:val="center"/>
        <w:rPr>
          <w:rFonts w:cs="Arial"/>
          <w:b/>
          <w:color w:val="000000"/>
          <w:szCs w:val="24"/>
        </w:rPr>
      </w:pPr>
      <w:r>
        <w:rPr>
          <w:rFonts w:cs="Arial"/>
          <w:b/>
          <w:color w:val="000000"/>
          <w:szCs w:val="24"/>
        </w:rPr>
        <w:lastRenderedPageBreak/>
        <w:t>§ 8.</w:t>
      </w:r>
    </w:p>
    <w:p w:rsidR="00366E5C" w:rsidRDefault="00366E5C" w:rsidP="00366E5C">
      <w:pPr>
        <w:keepNext/>
        <w:spacing w:after="120" w:line="240" w:lineRule="auto"/>
        <w:jc w:val="center"/>
        <w:rPr>
          <w:rFonts w:cs="Arial"/>
          <w:b/>
          <w:color w:val="000000"/>
          <w:szCs w:val="24"/>
        </w:rPr>
      </w:pPr>
      <w:r>
        <w:rPr>
          <w:rFonts w:cs="Arial"/>
          <w:b/>
          <w:color w:val="000000"/>
          <w:szCs w:val="24"/>
        </w:rPr>
        <w:t>WYBÓR ZADAŃ DO REALIZACJI</w:t>
      </w:r>
    </w:p>
    <w:p w:rsidR="00366E5C" w:rsidRDefault="00366E5C" w:rsidP="00366E5C">
      <w:pPr>
        <w:pStyle w:val="Akapitzlist1"/>
        <w:spacing w:after="120" w:line="240" w:lineRule="auto"/>
        <w:ind w:left="0"/>
        <w:jc w:val="both"/>
        <w:rPr>
          <w:rFonts w:cs="Arial"/>
          <w:color w:val="000000"/>
          <w:szCs w:val="24"/>
        </w:rPr>
      </w:pPr>
      <w:r>
        <w:rPr>
          <w:rFonts w:cs="Arial"/>
          <w:color w:val="000000"/>
          <w:szCs w:val="24"/>
        </w:rPr>
        <w:t>1. O wyborze zadań do reali</w:t>
      </w:r>
      <w:r w:rsidR="003D2352">
        <w:rPr>
          <w:rFonts w:cs="Arial"/>
          <w:color w:val="000000"/>
          <w:szCs w:val="24"/>
        </w:rPr>
        <w:t>zacji decydują mieszkańcy Gminy</w:t>
      </w:r>
      <w:r>
        <w:rPr>
          <w:rFonts w:cs="Arial"/>
          <w:color w:val="000000"/>
          <w:szCs w:val="24"/>
        </w:rPr>
        <w:t xml:space="preserve"> w drodze</w:t>
      </w:r>
      <w:r w:rsidR="00420585">
        <w:rPr>
          <w:rFonts w:cs="Arial"/>
          <w:color w:val="000000"/>
          <w:szCs w:val="24"/>
        </w:rPr>
        <w:t xml:space="preserve"> głosowania, którzy </w:t>
      </w:r>
      <w:r>
        <w:rPr>
          <w:rFonts w:cs="Arial"/>
          <w:color w:val="000000"/>
          <w:szCs w:val="24"/>
        </w:rPr>
        <w:t xml:space="preserve">ukończyli 16 lat. Głosowanie będzie się odbywać </w:t>
      </w:r>
      <w:r w:rsidR="00420585">
        <w:rPr>
          <w:rFonts w:cs="Arial"/>
          <w:color w:val="000000"/>
          <w:szCs w:val="24"/>
        </w:rPr>
        <w:t>zgodnie z § 9</w:t>
      </w:r>
    </w:p>
    <w:p w:rsidR="00420585" w:rsidRDefault="00366E5C" w:rsidP="00366E5C">
      <w:pPr>
        <w:pStyle w:val="Akapitzlist1"/>
        <w:spacing w:after="120" w:line="240" w:lineRule="auto"/>
        <w:ind w:left="0"/>
        <w:jc w:val="both"/>
        <w:rPr>
          <w:rFonts w:cs="Arial"/>
          <w:color w:val="000000"/>
          <w:szCs w:val="24"/>
        </w:rPr>
      </w:pPr>
      <w:r>
        <w:rPr>
          <w:rFonts w:cs="Arial"/>
          <w:color w:val="000000"/>
          <w:szCs w:val="24"/>
        </w:rPr>
        <w:t>2. Głosowanie odbywa się</w:t>
      </w:r>
      <w:r w:rsidR="00420585">
        <w:rPr>
          <w:rFonts w:cs="Arial"/>
          <w:color w:val="000000"/>
          <w:szCs w:val="24"/>
        </w:rPr>
        <w:t xml:space="preserve"> </w:t>
      </w:r>
      <w:r>
        <w:rPr>
          <w:rFonts w:cs="Arial"/>
          <w:color w:val="000000"/>
          <w:szCs w:val="24"/>
        </w:rPr>
        <w:t xml:space="preserve">poprzez wypełnienie interaktywnej karty do głosowania na stronie internetowej: </w:t>
      </w:r>
      <w:hyperlink r:id="rId9" w:history="1">
        <w:r>
          <w:rPr>
            <w:rStyle w:val="Hipercze"/>
          </w:rPr>
          <w:t>www.wspoldecydujemy.pl</w:t>
        </w:r>
      </w:hyperlink>
      <w:r w:rsidR="00420585">
        <w:rPr>
          <w:rFonts w:cs="Arial"/>
          <w:color w:val="000000"/>
          <w:szCs w:val="24"/>
        </w:rPr>
        <w:t>;</w:t>
      </w:r>
    </w:p>
    <w:p w:rsidR="00366E5C" w:rsidRPr="00F36396" w:rsidRDefault="00420585" w:rsidP="00366E5C">
      <w:pPr>
        <w:pStyle w:val="Akapitzlist1"/>
        <w:spacing w:after="120" w:line="240" w:lineRule="auto"/>
        <w:ind w:left="0"/>
        <w:jc w:val="both"/>
        <w:rPr>
          <w:rFonts w:cs="Arial"/>
          <w:szCs w:val="24"/>
        </w:rPr>
      </w:pPr>
      <w:r>
        <w:rPr>
          <w:rFonts w:cs="Arial"/>
          <w:color w:val="000000"/>
          <w:szCs w:val="24"/>
        </w:rPr>
        <w:t xml:space="preserve">3. </w:t>
      </w:r>
      <w:r w:rsidRPr="00F36396">
        <w:rPr>
          <w:rFonts w:cs="Arial"/>
          <w:szCs w:val="24"/>
        </w:rPr>
        <w:t>G</w:t>
      </w:r>
      <w:r w:rsidR="00366E5C" w:rsidRPr="00F36396">
        <w:rPr>
          <w:rFonts w:cs="Arial"/>
          <w:szCs w:val="24"/>
        </w:rPr>
        <w:t>łosowa</w:t>
      </w:r>
      <w:r w:rsidRPr="00F36396">
        <w:rPr>
          <w:rFonts w:cs="Arial"/>
          <w:szCs w:val="24"/>
        </w:rPr>
        <w:t>nie wymaga podania numeru PESEL</w:t>
      </w:r>
      <w:r w:rsidR="00366E5C" w:rsidRPr="00F36396">
        <w:rPr>
          <w:rFonts w:cs="Arial"/>
          <w:szCs w:val="24"/>
        </w:rPr>
        <w:t xml:space="preserve"> </w:t>
      </w:r>
    </w:p>
    <w:p w:rsidR="00EC20A4" w:rsidRPr="00F36396" w:rsidRDefault="00420585" w:rsidP="00366E5C">
      <w:pPr>
        <w:pStyle w:val="Akapitzlist"/>
        <w:spacing w:after="120" w:line="240" w:lineRule="auto"/>
        <w:ind w:left="0"/>
        <w:jc w:val="both"/>
        <w:rPr>
          <w:rFonts w:cs="Arial"/>
          <w:szCs w:val="24"/>
        </w:rPr>
      </w:pPr>
      <w:r w:rsidRPr="00F36396">
        <w:rPr>
          <w:rFonts w:cs="Arial"/>
          <w:szCs w:val="24"/>
        </w:rPr>
        <w:t>4</w:t>
      </w:r>
      <w:r w:rsidR="00366E5C" w:rsidRPr="00F36396">
        <w:rPr>
          <w:rFonts w:cs="Arial"/>
          <w:szCs w:val="24"/>
        </w:rPr>
        <w:t xml:space="preserve">. Głosować można jednorazowo, wybierając jedno zadanie  </w:t>
      </w:r>
    </w:p>
    <w:p w:rsidR="00366E5C" w:rsidRPr="00EC20A4" w:rsidRDefault="00420585" w:rsidP="00366E5C">
      <w:pPr>
        <w:pStyle w:val="Akapitzlist"/>
        <w:spacing w:after="120" w:line="240" w:lineRule="auto"/>
        <w:ind w:left="0"/>
        <w:jc w:val="both"/>
      </w:pPr>
      <w:r>
        <w:rPr>
          <w:rFonts w:cs="Arial"/>
          <w:szCs w:val="24"/>
        </w:rPr>
        <w:t>5</w:t>
      </w:r>
      <w:r w:rsidR="00EC20A4" w:rsidRPr="00EC20A4">
        <w:rPr>
          <w:rFonts w:cs="Arial"/>
          <w:szCs w:val="24"/>
        </w:rPr>
        <w:t xml:space="preserve">. </w:t>
      </w:r>
      <w:r w:rsidR="00366E5C" w:rsidRPr="00EC20A4">
        <w:rPr>
          <w:rFonts w:cs="Arial"/>
          <w:szCs w:val="24"/>
        </w:rPr>
        <w:t>Głos będzie nieważny</w:t>
      </w:r>
      <w:r>
        <w:rPr>
          <w:rFonts w:cs="Arial"/>
          <w:szCs w:val="24"/>
        </w:rPr>
        <w:t xml:space="preserve"> </w:t>
      </w:r>
      <w:r w:rsidR="00366E5C" w:rsidRPr="00EC20A4">
        <w:rPr>
          <w:rFonts w:cs="Arial"/>
          <w:szCs w:val="24"/>
        </w:rPr>
        <w:t>jeśli zostanie podany błędny numer PESEL lub numer PESEL osoby nie posiadającej z</w:t>
      </w:r>
      <w:r w:rsidR="00EC20A4" w:rsidRPr="00EC20A4">
        <w:rPr>
          <w:rFonts w:cs="Arial"/>
          <w:szCs w:val="24"/>
        </w:rPr>
        <w:t>ameldowania na terenie Gminy Ryglice</w:t>
      </w:r>
    </w:p>
    <w:p w:rsidR="00EC20A4" w:rsidRPr="00420585" w:rsidRDefault="00420585" w:rsidP="00366E5C">
      <w:pPr>
        <w:pStyle w:val="Akapitzlist"/>
        <w:spacing w:after="120" w:line="240" w:lineRule="auto"/>
        <w:ind w:left="0"/>
        <w:jc w:val="both"/>
      </w:pPr>
      <w:r>
        <w:rPr>
          <w:rFonts w:cs="Arial"/>
          <w:color w:val="000000"/>
          <w:szCs w:val="24"/>
        </w:rPr>
        <w:t>6</w:t>
      </w:r>
      <w:r w:rsidR="00366E5C" w:rsidRPr="00362D52">
        <w:rPr>
          <w:rFonts w:cs="Arial"/>
          <w:szCs w:val="24"/>
        </w:rPr>
        <w:t xml:space="preserve">. Liczba głosów oddanych na dany projekt jest widoczna na portalu </w:t>
      </w:r>
      <w:hyperlink r:id="rId10" w:history="1">
        <w:r w:rsidR="00366E5C" w:rsidRPr="00362D52">
          <w:rPr>
            <w:rStyle w:val="Hipercze"/>
            <w:rFonts w:cs="Arial"/>
            <w:color w:val="auto"/>
            <w:szCs w:val="24"/>
          </w:rPr>
          <w:t>www.wspoldecydujemy.pl</w:t>
        </w:r>
      </w:hyperlink>
      <w:r w:rsidR="00366E5C" w:rsidRPr="00362D52">
        <w:rPr>
          <w:rFonts w:cs="Arial"/>
          <w:szCs w:val="24"/>
        </w:rPr>
        <w:t xml:space="preserve"> przez cały okres głosowania</w:t>
      </w:r>
    </w:p>
    <w:p w:rsidR="00366E5C" w:rsidRPr="00EC20A4" w:rsidRDefault="003D2352" w:rsidP="00EC20A4">
      <w:pPr>
        <w:pStyle w:val="Akapitzlist"/>
        <w:spacing w:after="120" w:line="240" w:lineRule="auto"/>
        <w:ind w:left="0"/>
        <w:jc w:val="both"/>
      </w:pPr>
      <w:r>
        <w:rPr>
          <w:rFonts w:cs="Arial"/>
          <w:color w:val="000000"/>
          <w:szCs w:val="24"/>
        </w:rPr>
        <w:t>7</w:t>
      </w:r>
      <w:r w:rsidR="00366E5C">
        <w:rPr>
          <w:rFonts w:cs="Arial"/>
          <w:color w:val="000000"/>
          <w:szCs w:val="24"/>
        </w:rPr>
        <w:t xml:space="preserve">. Po zakończeniu głosowania odbędzie się weryfikacja oddanych głosów zgodnie z § </w:t>
      </w:r>
      <w:r w:rsidR="00EC20A4" w:rsidRPr="00674660">
        <w:rPr>
          <w:rFonts w:cs="Arial"/>
          <w:szCs w:val="24"/>
        </w:rPr>
        <w:t>10</w:t>
      </w:r>
    </w:p>
    <w:p w:rsidR="00366E5C" w:rsidRDefault="00366E5C" w:rsidP="00366E5C">
      <w:pPr>
        <w:keepNext/>
        <w:spacing w:before="360" w:after="120" w:line="240" w:lineRule="auto"/>
        <w:jc w:val="center"/>
        <w:rPr>
          <w:rFonts w:cs="Arial"/>
          <w:b/>
          <w:color w:val="000000"/>
          <w:szCs w:val="24"/>
        </w:rPr>
      </w:pPr>
      <w:r>
        <w:rPr>
          <w:rFonts w:cs="Arial"/>
          <w:b/>
          <w:color w:val="000000"/>
          <w:szCs w:val="24"/>
        </w:rPr>
        <w:t>§ 9.</w:t>
      </w:r>
    </w:p>
    <w:p w:rsidR="00366E5C" w:rsidRDefault="00366E5C" w:rsidP="00366E5C">
      <w:pPr>
        <w:keepNext/>
        <w:spacing w:after="120" w:line="240" w:lineRule="auto"/>
        <w:jc w:val="center"/>
        <w:rPr>
          <w:rFonts w:cs="Arial"/>
          <w:b/>
          <w:color w:val="000000"/>
          <w:szCs w:val="24"/>
        </w:rPr>
      </w:pPr>
      <w:r>
        <w:rPr>
          <w:rFonts w:cs="Arial"/>
          <w:b/>
          <w:color w:val="000000"/>
          <w:szCs w:val="24"/>
        </w:rPr>
        <w:t>HARMONOGRAM BUDŻETU OBYWATELSKIEGO</w:t>
      </w:r>
    </w:p>
    <w:p w:rsidR="00EC20A4" w:rsidRDefault="00366E5C" w:rsidP="00366E5C">
      <w:pPr>
        <w:pStyle w:val="Akapitzlist1"/>
        <w:spacing w:after="120" w:line="240" w:lineRule="auto"/>
        <w:ind w:left="0"/>
        <w:rPr>
          <w:rFonts w:cs="Arial"/>
          <w:color w:val="000000"/>
          <w:szCs w:val="24"/>
        </w:rPr>
      </w:pPr>
      <w:r>
        <w:rPr>
          <w:rFonts w:cs="Arial"/>
          <w:color w:val="000000"/>
          <w:szCs w:val="24"/>
        </w:rPr>
        <w:t xml:space="preserve">1. Terminy przeprowadzania kolejnych etapów dotyczących budżetu obywatelskiego </w:t>
      </w:r>
    </w:p>
    <w:p w:rsidR="00EC20A4" w:rsidRPr="00FF26A9" w:rsidRDefault="00366E5C" w:rsidP="00366E5C">
      <w:pPr>
        <w:pStyle w:val="Akapitzlist1"/>
        <w:spacing w:after="120" w:line="240" w:lineRule="auto"/>
        <w:ind w:left="0"/>
        <w:rPr>
          <w:rFonts w:cs="Arial"/>
          <w:color w:val="000000"/>
          <w:szCs w:val="24"/>
        </w:rPr>
      </w:pPr>
      <w:r w:rsidRPr="00FF26A9">
        <w:rPr>
          <w:rFonts w:cs="Arial"/>
          <w:color w:val="000000"/>
          <w:szCs w:val="24"/>
        </w:rPr>
        <w:t xml:space="preserve">a) </w:t>
      </w:r>
      <w:r w:rsidR="00EC20A4" w:rsidRPr="00FF26A9">
        <w:rPr>
          <w:rFonts w:cs="Arial"/>
          <w:color w:val="000000"/>
          <w:szCs w:val="24"/>
        </w:rPr>
        <w:t xml:space="preserve">02.06.2015 r.  </w:t>
      </w:r>
      <w:r w:rsidR="00420585">
        <w:rPr>
          <w:rFonts w:cs="Arial"/>
          <w:color w:val="000000"/>
          <w:szCs w:val="24"/>
        </w:rPr>
        <w:t xml:space="preserve">- </w:t>
      </w:r>
      <w:r w:rsidR="00EC20A4" w:rsidRPr="00FF26A9">
        <w:rPr>
          <w:rFonts w:cs="Arial"/>
          <w:color w:val="000000"/>
          <w:szCs w:val="24"/>
        </w:rPr>
        <w:t>Spotkanie  informacyjne  dotyczące Regulaminu</w:t>
      </w:r>
    </w:p>
    <w:p w:rsidR="00EC20A4" w:rsidRPr="00FF26A9" w:rsidRDefault="00EC20A4" w:rsidP="00366E5C">
      <w:pPr>
        <w:pStyle w:val="Akapitzlist1"/>
        <w:spacing w:after="120" w:line="240" w:lineRule="auto"/>
        <w:ind w:left="0"/>
        <w:rPr>
          <w:rFonts w:cs="Arial"/>
          <w:color w:val="000000"/>
          <w:szCs w:val="24"/>
        </w:rPr>
      </w:pPr>
      <w:r w:rsidRPr="00FF26A9">
        <w:rPr>
          <w:rFonts w:cs="Arial"/>
          <w:color w:val="000000"/>
          <w:szCs w:val="24"/>
        </w:rPr>
        <w:t>b) 01.07.2015</w:t>
      </w:r>
      <w:r w:rsidR="00420585">
        <w:rPr>
          <w:rFonts w:cs="Arial"/>
          <w:color w:val="000000"/>
          <w:szCs w:val="24"/>
        </w:rPr>
        <w:t xml:space="preserve"> r. -</w:t>
      </w:r>
      <w:r w:rsidRPr="00FF26A9">
        <w:rPr>
          <w:rFonts w:cs="Arial"/>
          <w:color w:val="000000"/>
          <w:szCs w:val="24"/>
        </w:rPr>
        <w:t>30.07.2015</w:t>
      </w:r>
      <w:r w:rsidR="00366E5C" w:rsidRPr="00FF26A9">
        <w:rPr>
          <w:rFonts w:cs="Arial"/>
          <w:color w:val="000000"/>
          <w:szCs w:val="24"/>
        </w:rPr>
        <w:t xml:space="preserve"> </w:t>
      </w:r>
      <w:r w:rsidR="00420585">
        <w:rPr>
          <w:rFonts w:cs="Arial"/>
          <w:color w:val="000000"/>
          <w:szCs w:val="24"/>
        </w:rPr>
        <w:t xml:space="preserve">    - </w:t>
      </w:r>
      <w:r w:rsidR="00366E5C" w:rsidRPr="00FF26A9">
        <w:rPr>
          <w:rFonts w:cs="Arial"/>
          <w:color w:val="000000"/>
          <w:szCs w:val="24"/>
        </w:rPr>
        <w:t xml:space="preserve">Warsztaty dla mieszkańców </w:t>
      </w:r>
      <w:r w:rsidR="003D2352">
        <w:rPr>
          <w:rFonts w:cs="Arial"/>
          <w:color w:val="000000"/>
          <w:szCs w:val="24"/>
        </w:rPr>
        <w:t>Gminy</w:t>
      </w:r>
      <w:r w:rsidRPr="00FF26A9">
        <w:rPr>
          <w:rFonts w:cs="Arial"/>
          <w:color w:val="000000"/>
          <w:szCs w:val="24"/>
        </w:rPr>
        <w:tab/>
      </w:r>
    </w:p>
    <w:p w:rsidR="00366E5C" w:rsidRPr="00FF26A9" w:rsidRDefault="00EC20A4" w:rsidP="00366E5C">
      <w:pPr>
        <w:pStyle w:val="Akapitzlist1"/>
        <w:spacing w:after="120" w:line="240" w:lineRule="auto"/>
        <w:ind w:left="0"/>
        <w:rPr>
          <w:rFonts w:cs="Arial"/>
          <w:color w:val="000000"/>
          <w:szCs w:val="24"/>
        </w:rPr>
      </w:pPr>
      <w:r w:rsidRPr="00FF26A9">
        <w:rPr>
          <w:rFonts w:cs="Arial"/>
          <w:color w:val="000000"/>
          <w:szCs w:val="24"/>
        </w:rPr>
        <w:t>c) 31.07.2015 r. - 04</w:t>
      </w:r>
      <w:r w:rsidR="00366E5C" w:rsidRPr="00FF26A9">
        <w:rPr>
          <w:rFonts w:cs="Arial"/>
          <w:color w:val="000000"/>
          <w:szCs w:val="24"/>
        </w:rPr>
        <w:t>.09.20</w:t>
      </w:r>
      <w:r w:rsidR="003D2352">
        <w:rPr>
          <w:rFonts w:cs="Arial"/>
          <w:color w:val="000000"/>
          <w:szCs w:val="24"/>
        </w:rPr>
        <w:t>15</w:t>
      </w:r>
      <w:r w:rsidR="00366E5C" w:rsidRPr="00FF26A9">
        <w:rPr>
          <w:rFonts w:cs="Arial"/>
          <w:color w:val="000000"/>
          <w:szCs w:val="24"/>
        </w:rPr>
        <w:t xml:space="preserve"> r. - Składanie wniosków.                                                </w:t>
      </w:r>
    </w:p>
    <w:p w:rsidR="00EC20A4" w:rsidRPr="00FF26A9" w:rsidRDefault="00EC20A4" w:rsidP="00366E5C">
      <w:pPr>
        <w:pStyle w:val="Akapitzlist1"/>
        <w:spacing w:after="120" w:line="240" w:lineRule="auto"/>
        <w:ind w:left="0"/>
        <w:rPr>
          <w:rFonts w:cs="Arial"/>
          <w:color w:val="000000"/>
          <w:szCs w:val="24"/>
        </w:rPr>
      </w:pPr>
      <w:r w:rsidRPr="00FF26A9">
        <w:rPr>
          <w:rFonts w:cs="Arial"/>
          <w:color w:val="000000"/>
          <w:szCs w:val="24"/>
        </w:rPr>
        <w:t>d</w:t>
      </w:r>
      <w:r w:rsidR="00366E5C" w:rsidRPr="00FF26A9">
        <w:rPr>
          <w:rFonts w:cs="Arial"/>
          <w:color w:val="000000"/>
          <w:szCs w:val="24"/>
        </w:rPr>
        <w:t xml:space="preserve">) </w:t>
      </w:r>
      <w:r w:rsidR="00420585">
        <w:rPr>
          <w:rFonts w:cs="Arial"/>
          <w:color w:val="000000"/>
          <w:szCs w:val="24"/>
        </w:rPr>
        <w:t>31.07.2015 r.-</w:t>
      </w:r>
      <w:r w:rsidR="00674660">
        <w:rPr>
          <w:rFonts w:cs="Arial"/>
          <w:color w:val="000000"/>
          <w:szCs w:val="24"/>
        </w:rPr>
        <w:t xml:space="preserve"> 15</w:t>
      </w:r>
      <w:r w:rsidRPr="00FF26A9">
        <w:rPr>
          <w:rFonts w:cs="Arial"/>
          <w:color w:val="000000"/>
          <w:szCs w:val="24"/>
        </w:rPr>
        <w:t xml:space="preserve"> .09.2015r.</w:t>
      </w:r>
      <w:r w:rsidR="00420585">
        <w:rPr>
          <w:rFonts w:cs="Arial"/>
          <w:color w:val="000000"/>
          <w:szCs w:val="24"/>
        </w:rPr>
        <w:t xml:space="preserve"> </w:t>
      </w:r>
      <w:r w:rsidRPr="00FF26A9">
        <w:rPr>
          <w:rFonts w:cs="Arial"/>
          <w:color w:val="000000"/>
          <w:szCs w:val="24"/>
        </w:rPr>
        <w:t xml:space="preserve"> - Weryfikacja </w:t>
      </w:r>
      <w:r w:rsidR="00366E5C" w:rsidRPr="00FF26A9">
        <w:rPr>
          <w:rFonts w:cs="Arial"/>
          <w:color w:val="000000"/>
          <w:szCs w:val="24"/>
        </w:rPr>
        <w:t xml:space="preserve"> wniosków.</w:t>
      </w:r>
    </w:p>
    <w:p w:rsidR="00EC20A4" w:rsidRPr="00FF26A9" w:rsidRDefault="00674660" w:rsidP="00366E5C">
      <w:pPr>
        <w:pStyle w:val="Akapitzlist1"/>
        <w:spacing w:after="120" w:line="240" w:lineRule="auto"/>
        <w:ind w:left="0"/>
        <w:rPr>
          <w:rFonts w:cs="Arial"/>
          <w:color w:val="000000"/>
          <w:szCs w:val="24"/>
        </w:rPr>
      </w:pPr>
      <w:r>
        <w:rPr>
          <w:rFonts w:cs="Arial"/>
          <w:color w:val="000000"/>
          <w:szCs w:val="24"/>
        </w:rPr>
        <w:t>e) 15</w:t>
      </w:r>
      <w:r w:rsidR="00EC20A4" w:rsidRPr="00FF26A9">
        <w:rPr>
          <w:rFonts w:cs="Arial"/>
          <w:color w:val="000000"/>
          <w:szCs w:val="24"/>
        </w:rPr>
        <w:t xml:space="preserve">.09.2015. </w:t>
      </w:r>
      <w:r w:rsidR="00420585">
        <w:rPr>
          <w:rFonts w:cs="Arial"/>
          <w:color w:val="000000"/>
          <w:szCs w:val="24"/>
        </w:rPr>
        <w:t xml:space="preserve"> - </w:t>
      </w:r>
      <w:r w:rsidR="00EC20A4" w:rsidRPr="00FF26A9">
        <w:rPr>
          <w:rFonts w:cs="Arial"/>
          <w:color w:val="000000"/>
          <w:szCs w:val="24"/>
        </w:rPr>
        <w:t xml:space="preserve">Publikacja wniosków </w:t>
      </w:r>
    </w:p>
    <w:p w:rsidR="00366E5C" w:rsidRPr="00FF26A9" w:rsidRDefault="00FF26A9" w:rsidP="00366E5C">
      <w:pPr>
        <w:pStyle w:val="Akapitzlist1"/>
        <w:spacing w:after="120" w:line="240" w:lineRule="auto"/>
        <w:ind w:left="0"/>
        <w:rPr>
          <w:rFonts w:cs="Arial"/>
          <w:color w:val="000000"/>
          <w:szCs w:val="24"/>
        </w:rPr>
      </w:pPr>
      <w:r w:rsidRPr="00FF26A9">
        <w:rPr>
          <w:rFonts w:cs="Arial"/>
          <w:color w:val="000000"/>
          <w:szCs w:val="24"/>
        </w:rPr>
        <w:t>f</w:t>
      </w:r>
      <w:r w:rsidR="00F36396">
        <w:rPr>
          <w:rFonts w:cs="Arial"/>
          <w:color w:val="000000"/>
          <w:szCs w:val="24"/>
        </w:rPr>
        <w:t>) 16</w:t>
      </w:r>
      <w:r w:rsidR="00420585">
        <w:rPr>
          <w:rFonts w:cs="Arial"/>
          <w:color w:val="000000"/>
          <w:szCs w:val="24"/>
        </w:rPr>
        <w:t>.09.2015 r. -11</w:t>
      </w:r>
      <w:r w:rsidR="00EC20A4" w:rsidRPr="00FF26A9">
        <w:rPr>
          <w:rFonts w:cs="Arial"/>
          <w:color w:val="000000"/>
          <w:szCs w:val="24"/>
        </w:rPr>
        <w:t>.</w:t>
      </w:r>
      <w:r w:rsidR="00420585">
        <w:rPr>
          <w:rFonts w:cs="Arial"/>
          <w:color w:val="000000"/>
          <w:szCs w:val="24"/>
        </w:rPr>
        <w:t>1</w:t>
      </w:r>
      <w:r w:rsidR="00366E5C" w:rsidRPr="00FF26A9">
        <w:rPr>
          <w:rFonts w:cs="Arial"/>
          <w:color w:val="000000"/>
          <w:szCs w:val="24"/>
        </w:rPr>
        <w:t>0</w:t>
      </w:r>
      <w:r w:rsidR="00EC20A4" w:rsidRPr="00FF26A9">
        <w:rPr>
          <w:rFonts w:cs="Arial"/>
          <w:color w:val="000000"/>
          <w:szCs w:val="24"/>
        </w:rPr>
        <w:t xml:space="preserve">.2015 r. </w:t>
      </w:r>
      <w:r w:rsidR="00420585">
        <w:rPr>
          <w:rFonts w:cs="Arial"/>
          <w:color w:val="000000"/>
          <w:szCs w:val="24"/>
        </w:rPr>
        <w:t xml:space="preserve"> </w:t>
      </w:r>
      <w:r w:rsidR="00EC20A4" w:rsidRPr="00FF26A9">
        <w:rPr>
          <w:rFonts w:cs="Arial"/>
          <w:color w:val="000000"/>
          <w:szCs w:val="24"/>
        </w:rPr>
        <w:t>- Głosowanie na wnioskami</w:t>
      </w:r>
      <w:r w:rsidR="00366E5C" w:rsidRPr="00FF26A9">
        <w:rPr>
          <w:rFonts w:cs="Arial"/>
          <w:color w:val="000000"/>
          <w:szCs w:val="24"/>
        </w:rPr>
        <w:t xml:space="preserve">          .                                         </w:t>
      </w:r>
    </w:p>
    <w:p w:rsidR="00366E5C" w:rsidRDefault="00420585" w:rsidP="00366E5C">
      <w:pPr>
        <w:pStyle w:val="Akapitzlist1"/>
        <w:spacing w:after="120" w:line="240" w:lineRule="auto"/>
        <w:ind w:left="0"/>
        <w:rPr>
          <w:rFonts w:cs="Arial"/>
          <w:color w:val="000000"/>
          <w:szCs w:val="24"/>
        </w:rPr>
      </w:pPr>
      <w:r>
        <w:rPr>
          <w:rFonts w:cs="Arial"/>
          <w:color w:val="000000"/>
          <w:szCs w:val="24"/>
        </w:rPr>
        <w:t>g) 12</w:t>
      </w:r>
      <w:r w:rsidR="003D2352">
        <w:rPr>
          <w:rFonts w:cs="Arial"/>
          <w:color w:val="000000"/>
          <w:szCs w:val="24"/>
        </w:rPr>
        <w:t>.10.2015</w:t>
      </w:r>
      <w:r w:rsidR="00366E5C" w:rsidRPr="00FF26A9">
        <w:rPr>
          <w:rFonts w:cs="Arial"/>
          <w:color w:val="000000"/>
          <w:szCs w:val="24"/>
        </w:rPr>
        <w:t xml:space="preserve"> r. - Ogłoszenie zwycięskich wniosków </w:t>
      </w:r>
    </w:p>
    <w:p w:rsidR="00366E5C" w:rsidRDefault="00366E5C" w:rsidP="00366E5C">
      <w:pPr>
        <w:keepNext/>
        <w:spacing w:before="360" w:after="120" w:line="240" w:lineRule="auto"/>
        <w:jc w:val="center"/>
        <w:rPr>
          <w:rFonts w:cs="Arial"/>
          <w:b/>
          <w:color w:val="000000"/>
          <w:szCs w:val="24"/>
        </w:rPr>
      </w:pPr>
      <w:r>
        <w:rPr>
          <w:rFonts w:cs="Arial"/>
          <w:b/>
          <w:color w:val="000000"/>
          <w:szCs w:val="24"/>
        </w:rPr>
        <w:t>§ 10.</w:t>
      </w:r>
    </w:p>
    <w:p w:rsidR="00366E5C" w:rsidRDefault="00366E5C" w:rsidP="00366E5C">
      <w:pPr>
        <w:keepNext/>
        <w:spacing w:after="120" w:line="240" w:lineRule="auto"/>
        <w:jc w:val="center"/>
        <w:rPr>
          <w:rFonts w:cs="Arial"/>
          <w:b/>
          <w:color w:val="000000"/>
          <w:szCs w:val="24"/>
        </w:rPr>
      </w:pPr>
      <w:r>
        <w:rPr>
          <w:rFonts w:cs="Arial"/>
          <w:b/>
          <w:color w:val="000000"/>
          <w:szCs w:val="24"/>
        </w:rPr>
        <w:t>USTALENIE I OGŁOSZENIE WYNIKÓW GŁOSOWANIA</w:t>
      </w:r>
    </w:p>
    <w:p w:rsidR="00366E5C" w:rsidRDefault="007B70D5" w:rsidP="007B70D5">
      <w:pPr>
        <w:pStyle w:val="Akapitzlist1"/>
        <w:spacing w:after="120" w:line="240" w:lineRule="auto"/>
        <w:ind w:left="0"/>
        <w:jc w:val="both"/>
        <w:rPr>
          <w:rFonts w:cs="Arial"/>
          <w:color w:val="000000"/>
          <w:szCs w:val="24"/>
        </w:rPr>
      </w:pPr>
      <w:r>
        <w:rPr>
          <w:rFonts w:cs="Arial"/>
          <w:color w:val="000000"/>
          <w:szCs w:val="24"/>
        </w:rPr>
        <w:t>1.</w:t>
      </w:r>
      <w:r w:rsidR="00366E5C">
        <w:rPr>
          <w:rFonts w:cs="Arial"/>
          <w:color w:val="000000"/>
          <w:szCs w:val="24"/>
        </w:rPr>
        <w:t>Po zakończeniu głosowania odbywa się weryfikacja głosów na podstawie numerów PESEL podanych przy głosowaniu. Eliminowane są głosy osób, które nie są uprawnione do głosowania (nie są zameldowane na terenie gminy lub nie ukończyły 16 roku życia)</w:t>
      </w:r>
      <w:r w:rsidR="00420585">
        <w:rPr>
          <w:rFonts w:cs="Arial"/>
          <w:color w:val="000000"/>
          <w:szCs w:val="24"/>
        </w:rPr>
        <w:t>.</w:t>
      </w:r>
      <w:r w:rsidR="00366E5C">
        <w:rPr>
          <w:rFonts w:cs="Arial"/>
          <w:color w:val="000000"/>
          <w:szCs w:val="24"/>
        </w:rPr>
        <w:t xml:space="preserve"> </w:t>
      </w:r>
      <w:r w:rsidR="00991E65">
        <w:rPr>
          <w:rFonts w:cs="Arial"/>
          <w:color w:val="000000"/>
          <w:szCs w:val="24"/>
        </w:rPr>
        <w:t>Weryfikacji dokonuje pracownik ewidencji ludności</w:t>
      </w:r>
      <w:r w:rsidR="00366E5C">
        <w:rPr>
          <w:rFonts w:cs="Arial"/>
          <w:color w:val="000000"/>
          <w:szCs w:val="24"/>
        </w:rPr>
        <w:t xml:space="preserve"> w obecności Zespołu Koordynacyjnego.</w:t>
      </w:r>
    </w:p>
    <w:p w:rsidR="007B70D5" w:rsidRDefault="007B70D5" w:rsidP="007B70D5">
      <w:pPr>
        <w:pStyle w:val="Akapitzlist1"/>
        <w:spacing w:after="120" w:line="240" w:lineRule="auto"/>
        <w:jc w:val="both"/>
        <w:rPr>
          <w:rFonts w:cs="Arial"/>
          <w:color w:val="000000"/>
          <w:szCs w:val="24"/>
        </w:rPr>
      </w:pPr>
    </w:p>
    <w:p w:rsidR="00366E5C" w:rsidRDefault="00991E65" w:rsidP="00366E5C">
      <w:pPr>
        <w:pStyle w:val="Zawartotabeli"/>
        <w:tabs>
          <w:tab w:val="left" w:pos="0"/>
        </w:tabs>
        <w:snapToGrid w:val="0"/>
        <w:spacing w:line="240" w:lineRule="auto"/>
        <w:jc w:val="both"/>
        <w:rPr>
          <w:rFonts w:cs="Arial"/>
          <w:color w:val="000000"/>
          <w:szCs w:val="24"/>
        </w:rPr>
      </w:pPr>
      <w:r>
        <w:rPr>
          <w:rFonts w:cs="Arial"/>
          <w:color w:val="000000"/>
          <w:szCs w:val="24"/>
        </w:rPr>
        <w:t>2</w:t>
      </w:r>
      <w:r w:rsidR="00366E5C">
        <w:rPr>
          <w:rFonts w:cs="Arial"/>
          <w:color w:val="000000"/>
          <w:szCs w:val="24"/>
        </w:rPr>
        <w:t>. Zespół Koordynujący oblicza liczbę głosów oddanych na poszczególne zadania dopuszczone do głosowania i ustala listę zadań, które uzyskały kolejno największą liczbę głosów. Do realizacji przyjęte zostaną zadania, które uzyskały największą liczbę głosów, do wyczerpania kwoty budżetu obyw</w:t>
      </w:r>
      <w:r w:rsidR="00FF26A9">
        <w:rPr>
          <w:rFonts w:cs="Arial"/>
          <w:color w:val="000000"/>
          <w:szCs w:val="24"/>
        </w:rPr>
        <w:t>atelskiego przeznaczonej na bieżący</w:t>
      </w:r>
      <w:r w:rsidR="00366E5C">
        <w:rPr>
          <w:rFonts w:cs="Arial"/>
          <w:color w:val="000000"/>
          <w:szCs w:val="24"/>
        </w:rPr>
        <w:t xml:space="preserve"> rok.</w:t>
      </w:r>
    </w:p>
    <w:p w:rsidR="00991E65" w:rsidRDefault="00991E65" w:rsidP="00366E5C">
      <w:pPr>
        <w:pStyle w:val="Zawartotabeli"/>
        <w:tabs>
          <w:tab w:val="left" w:pos="0"/>
        </w:tabs>
        <w:snapToGrid w:val="0"/>
        <w:spacing w:line="240" w:lineRule="auto"/>
        <w:jc w:val="both"/>
        <w:rPr>
          <w:rFonts w:cs="Arial"/>
          <w:color w:val="000000"/>
          <w:szCs w:val="24"/>
        </w:rPr>
      </w:pPr>
    </w:p>
    <w:p w:rsidR="00366E5C" w:rsidRDefault="00991E65" w:rsidP="00420585">
      <w:pPr>
        <w:pStyle w:val="Zawartotabeli"/>
        <w:tabs>
          <w:tab w:val="left" w:pos="0"/>
        </w:tabs>
        <w:snapToGrid w:val="0"/>
        <w:spacing w:line="240" w:lineRule="auto"/>
        <w:jc w:val="both"/>
        <w:rPr>
          <w:rFonts w:cs="Arial"/>
          <w:color w:val="000000"/>
          <w:szCs w:val="24"/>
        </w:rPr>
      </w:pPr>
      <w:r>
        <w:rPr>
          <w:rFonts w:cs="Arial"/>
          <w:color w:val="000000"/>
          <w:szCs w:val="24"/>
        </w:rPr>
        <w:t>3</w:t>
      </w:r>
      <w:r w:rsidR="00366E5C">
        <w:rPr>
          <w:rFonts w:cs="Arial"/>
          <w:color w:val="000000"/>
          <w:szCs w:val="24"/>
        </w:rPr>
        <w:t xml:space="preserve">. Wyniki głosowania w ramach budżetu obywatelskiego ogłoszone zostaną na stronie internetowej </w:t>
      </w:r>
      <w:r w:rsidR="00366E5C" w:rsidRPr="00FF26A9">
        <w:rPr>
          <w:rFonts w:cs="Arial"/>
          <w:color w:val="000000"/>
          <w:szCs w:val="24"/>
        </w:rPr>
        <w:t xml:space="preserve">Gminy </w:t>
      </w:r>
      <w:r w:rsidR="00FF26A9" w:rsidRPr="00FF26A9">
        <w:rPr>
          <w:rFonts w:cs="Arial"/>
          <w:color w:val="000000"/>
          <w:szCs w:val="24"/>
        </w:rPr>
        <w:t xml:space="preserve">oraz </w:t>
      </w:r>
      <w:r w:rsidR="00366E5C" w:rsidRPr="00FF26A9">
        <w:rPr>
          <w:rFonts w:cs="Arial"/>
          <w:color w:val="000000"/>
          <w:szCs w:val="24"/>
        </w:rPr>
        <w:t xml:space="preserve">na stronie </w:t>
      </w:r>
      <w:hyperlink r:id="rId11" w:history="1">
        <w:r w:rsidR="00366E5C" w:rsidRPr="00FF26A9">
          <w:rPr>
            <w:rStyle w:val="Hipercze"/>
            <w:rFonts w:cs="Arial"/>
            <w:szCs w:val="24"/>
          </w:rPr>
          <w:t>www.wspoldecydujemy.pl</w:t>
        </w:r>
      </w:hyperlink>
      <w:r w:rsidR="00366E5C" w:rsidRPr="00FF26A9">
        <w:rPr>
          <w:rFonts w:cs="Arial"/>
          <w:color w:val="000000"/>
          <w:szCs w:val="24"/>
        </w:rPr>
        <w:t xml:space="preserve"> </w:t>
      </w:r>
      <w:r w:rsidR="00420585">
        <w:rPr>
          <w:rFonts w:cs="Arial"/>
          <w:color w:val="000000"/>
          <w:szCs w:val="24"/>
        </w:rPr>
        <w:t>w dniu 12</w:t>
      </w:r>
      <w:r w:rsidR="00FF26A9" w:rsidRPr="00FF26A9">
        <w:rPr>
          <w:rFonts w:cs="Arial"/>
          <w:color w:val="000000"/>
          <w:szCs w:val="24"/>
        </w:rPr>
        <w:t>.10.2015</w:t>
      </w:r>
      <w:r w:rsidR="00366E5C" w:rsidRPr="00FF26A9">
        <w:rPr>
          <w:rFonts w:cs="Arial"/>
          <w:color w:val="000000"/>
          <w:szCs w:val="24"/>
        </w:rPr>
        <w:t>. r.</w:t>
      </w:r>
    </w:p>
    <w:p w:rsidR="00366E5C" w:rsidRDefault="00366E5C" w:rsidP="00366E5C">
      <w:pPr>
        <w:pStyle w:val="Akapitzlist1"/>
        <w:keepNext/>
        <w:spacing w:before="360" w:after="120" w:line="240" w:lineRule="auto"/>
        <w:ind w:left="0"/>
        <w:jc w:val="center"/>
        <w:rPr>
          <w:rFonts w:cs="Arial"/>
          <w:b/>
          <w:color w:val="000000"/>
          <w:szCs w:val="24"/>
        </w:rPr>
      </w:pPr>
      <w:r>
        <w:rPr>
          <w:rFonts w:cs="Arial"/>
          <w:b/>
          <w:color w:val="000000"/>
          <w:szCs w:val="24"/>
        </w:rPr>
        <w:lastRenderedPageBreak/>
        <w:t>§ 11.</w:t>
      </w:r>
    </w:p>
    <w:p w:rsidR="00366E5C" w:rsidRDefault="00366E5C" w:rsidP="00366E5C">
      <w:pPr>
        <w:pStyle w:val="Akapitzlist1"/>
        <w:keepNext/>
        <w:spacing w:before="120" w:after="120" w:line="240" w:lineRule="auto"/>
        <w:ind w:left="0"/>
        <w:jc w:val="center"/>
        <w:rPr>
          <w:rFonts w:cs="Arial"/>
          <w:b/>
          <w:color w:val="000000"/>
          <w:szCs w:val="24"/>
        </w:rPr>
      </w:pPr>
      <w:r>
        <w:rPr>
          <w:rFonts w:cs="Arial"/>
          <w:b/>
          <w:color w:val="000000"/>
          <w:szCs w:val="24"/>
        </w:rPr>
        <w:t>PRZETWARZANIE DANYCH OSOBOWYCH</w:t>
      </w:r>
    </w:p>
    <w:p w:rsidR="00366E5C" w:rsidRDefault="00366E5C" w:rsidP="00366E5C">
      <w:pPr>
        <w:pStyle w:val="Akapitzlist1"/>
        <w:spacing w:after="120" w:line="240" w:lineRule="auto"/>
        <w:ind w:left="0"/>
        <w:jc w:val="both"/>
        <w:rPr>
          <w:rFonts w:cs="Arial"/>
          <w:color w:val="000000"/>
          <w:szCs w:val="24"/>
        </w:rPr>
      </w:pPr>
      <w:r>
        <w:rPr>
          <w:rFonts w:cs="Arial"/>
          <w:color w:val="000000"/>
          <w:szCs w:val="24"/>
        </w:rPr>
        <w:t>1. Zgłoszenie zadania w ramach budżetu obywatelskiego lub udział w głosowaniu wymaga wyrażenia zgody na przetwarzanie danych osobowych.</w:t>
      </w:r>
    </w:p>
    <w:p w:rsidR="00420585" w:rsidRDefault="00366E5C" w:rsidP="00366E5C">
      <w:pPr>
        <w:pStyle w:val="Akapitzlist1"/>
        <w:spacing w:after="120" w:line="240" w:lineRule="auto"/>
        <w:ind w:left="0"/>
        <w:jc w:val="both"/>
        <w:rPr>
          <w:rFonts w:cs="Arial"/>
          <w:szCs w:val="24"/>
        </w:rPr>
      </w:pPr>
      <w:r w:rsidRPr="00FF26A9">
        <w:rPr>
          <w:rFonts w:cs="Arial"/>
          <w:szCs w:val="24"/>
        </w:rPr>
        <w:t>2. Administratorem danych osobowych przetwarzanych w ramach budżetu obywatelskiego na stronie www.wspoldecydujemy.pl jest Fundacja Miejsc i Ludzi Aktywnych, ul. Dolnych Młynów 7/6, 13-124 Kraków</w:t>
      </w:r>
      <w:r w:rsidR="00420585">
        <w:rPr>
          <w:rFonts w:cs="Arial"/>
          <w:szCs w:val="24"/>
        </w:rPr>
        <w:t>.</w:t>
      </w:r>
    </w:p>
    <w:p w:rsidR="00366E5C" w:rsidRDefault="00366E5C" w:rsidP="00366E5C">
      <w:pPr>
        <w:pStyle w:val="Akapitzlist1"/>
        <w:spacing w:after="120" w:line="240" w:lineRule="auto"/>
        <w:ind w:left="0"/>
        <w:jc w:val="both"/>
        <w:rPr>
          <w:rFonts w:cs="Arial"/>
          <w:color w:val="000000"/>
          <w:szCs w:val="24"/>
        </w:rPr>
      </w:pPr>
      <w:r>
        <w:rPr>
          <w:rFonts w:cs="Arial"/>
          <w:color w:val="000000"/>
          <w:szCs w:val="24"/>
        </w:rPr>
        <w:t>3. Celem zbierania danych osobowych w ramach budżetu obywatelskiego jest w szczególności możliwość zweryfikowania czy osoby zgłaszające zadania lub uczestniczące w głosowaniu</w:t>
      </w:r>
      <w:r w:rsidR="00420585">
        <w:rPr>
          <w:rFonts w:cs="Arial"/>
          <w:color w:val="000000"/>
          <w:szCs w:val="24"/>
        </w:rPr>
        <w:t xml:space="preserve">            </w:t>
      </w:r>
      <w:r>
        <w:rPr>
          <w:rFonts w:cs="Arial"/>
          <w:color w:val="000000"/>
          <w:szCs w:val="24"/>
        </w:rPr>
        <w:t xml:space="preserve"> w ramach budżetu obywatelskiego są do tego uprawnione. Odbiorcami tych danych będą pracownicy Urzędu Miejskiego w </w:t>
      </w:r>
      <w:r w:rsidR="00FF26A9">
        <w:rPr>
          <w:rFonts w:cs="Arial"/>
          <w:color w:val="000000"/>
          <w:szCs w:val="24"/>
        </w:rPr>
        <w:t xml:space="preserve">Ryglicach </w:t>
      </w:r>
      <w:r>
        <w:rPr>
          <w:rFonts w:cs="Arial"/>
          <w:color w:val="000000"/>
          <w:szCs w:val="24"/>
        </w:rPr>
        <w:t>oraz osoby biorące udział w opiniowaniu złożonych zadań, o których mowa w Regulaminie.</w:t>
      </w:r>
    </w:p>
    <w:p w:rsidR="00366E5C" w:rsidRDefault="00366E5C" w:rsidP="00366E5C">
      <w:pPr>
        <w:pStyle w:val="Akapitzlist1"/>
        <w:spacing w:after="120" w:line="240" w:lineRule="auto"/>
        <w:ind w:left="0"/>
        <w:jc w:val="both"/>
        <w:rPr>
          <w:rFonts w:cs="Arial"/>
          <w:color w:val="000000"/>
          <w:szCs w:val="24"/>
        </w:rPr>
      </w:pPr>
      <w:r>
        <w:rPr>
          <w:rFonts w:cs="Arial"/>
          <w:color w:val="000000"/>
          <w:szCs w:val="24"/>
        </w:rPr>
        <w:t>4. Osoby zgłaszające zadania lub uczestniczące w głosowaniu w ramach budżetu obywatelskiego mają prawo dostępu do treści swoich danych oraz ich poprawiania.</w:t>
      </w:r>
    </w:p>
    <w:p w:rsidR="00366E5C" w:rsidRDefault="00366E5C" w:rsidP="00366E5C">
      <w:pPr>
        <w:pStyle w:val="Akapitzlist1"/>
        <w:keepNext/>
        <w:tabs>
          <w:tab w:val="right" w:pos="284"/>
          <w:tab w:val="left" w:pos="408"/>
        </w:tabs>
        <w:autoSpaceDE w:val="0"/>
        <w:spacing w:after="120" w:line="240" w:lineRule="auto"/>
        <w:ind w:left="0"/>
        <w:jc w:val="both"/>
        <w:rPr>
          <w:rFonts w:cs="Arial"/>
          <w:color w:val="000000"/>
          <w:szCs w:val="24"/>
        </w:rPr>
      </w:pPr>
      <w:r>
        <w:rPr>
          <w:rFonts w:cs="Arial"/>
          <w:color w:val="000000"/>
          <w:szCs w:val="24"/>
        </w:rPr>
        <w:t>5. Obowiązek podania danych, o których mowa powyżej wynika z Regulaminu.</w:t>
      </w:r>
    </w:p>
    <w:p w:rsidR="00366E5C" w:rsidRDefault="00366E5C" w:rsidP="00366E5C">
      <w:pPr>
        <w:pStyle w:val="Akapitzlist1"/>
        <w:keepNext/>
        <w:spacing w:before="360" w:after="120" w:line="240" w:lineRule="auto"/>
        <w:ind w:left="0"/>
        <w:jc w:val="center"/>
        <w:rPr>
          <w:rFonts w:cs="Arial"/>
          <w:b/>
          <w:color w:val="000000"/>
          <w:szCs w:val="24"/>
        </w:rPr>
      </w:pPr>
      <w:r>
        <w:rPr>
          <w:rFonts w:cs="Arial"/>
          <w:b/>
          <w:color w:val="000000"/>
          <w:szCs w:val="24"/>
        </w:rPr>
        <w:t>§ 12.</w:t>
      </w:r>
    </w:p>
    <w:p w:rsidR="00366E5C" w:rsidRDefault="00366E5C" w:rsidP="00366E5C">
      <w:pPr>
        <w:pStyle w:val="Akapitzlist1"/>
        <w:keepNext/>
        <w:autoSpaceDE w:val="0"/>
        <w:spacing w:before="120" w:after="120" w:line="240" w:lineRule="auto"/>
        <w:ind w:left="0"/>
        <w:jc w:val="center"/>
        <w:rPr>
          <w:rFonts w:cs="Arial"/>
          <w:b/>
          <w:color w:val="000000"/>
          <w:szCs w:val="24"/>
        </w:rPr>
      </w:pPr>
      <w:r>
        <w:rPr>
          <w:rFonts w:cs="Arial"/>
          <w:b/>
          <w:color w:val="000000"/>
          <w:szCs w:val="24"/>
        </w:rPr>
        <w:t>ZMIANY REGULAMINU</w:t>
      </w:r>
    </w:p>
    <w:p w:rsidR="00FF26A9" w:rsidRDefault="00FF26A9" w:rsidP="00FF26A9">
      <w:pPr>
        <w:pStyle w:val="Akapitzlist1"/>
        <w:autoSpaceDE w:val="0"/>
        <w:spacing w:before="120" w:after="120" w:line="240" w:lineRule="auto"/>
        <w:ind w:left="0"/>
        <w:jc w:val="both"/>
        <w:rPr>
          <w:rFonts w:cs="Arial"/>
          <w:color w:val="000000"/>
          <w:szCs w:val="24"/>
        </w:rPr>
      </w:pPr>
      <w:r>
        <w:rPr>
          <w:rFonts w:cs="Arial"/>
          <w:color w:val="000000"/>
          <w:szCs w:val="24"/>
        </w:rPr>
        <w:t xml:space="preserve">1. </w:t>
      </w:r>
      <w:r w:rsidR="00366E5C">
        <w:rPr>
          <w:rFonts w:cs="Arial"/>
          <w:color w:val="000000"/>
          <w:szCs w:val="24"/>
        </w:rPr>
        <w:t xml:space="preserve">Burmistrz przed każdym budżetem obywatelskim może zmienić niniejszy regulamin. </w:t>
      </w:r>
    </w:p>
    <w:p w:rsidR="00366E5C" w:rsidRDefault="00FF26A9" w:rsidP="00FF26A9">
      <w:pPr>
        <w:pStyle w:val="Akapitzlist1"/>
        <w:autoSpaceDE w:val="0"/>
        <w:spacing w:before="120" w:after="120" w:line="240" w:lineRule="auto"/>
        <w:ind w:left="0"/>
        <w:jc w:val="both"/>
        <w:rPr>
          <w:rFonts w:cs="Arial"/>
          <w:color w:val="000000"/>
          <w:szCs w:val="24"/>
        </w:rPr>
      </w:pPr>
      <w:r>
        <w:rPr>
          <w:rFonts w:cs="Arial"/>
          <w:color w:val="000000"/>
          <w:szCs w:val="24"/>
        </w:rPr>
        <w:t xml:space="preserve">2. </w:t>
      </w:r>
      <w:r w:rsidR="00366E5C">
        <w:rPr>
          <w:rFonts w:cs="Arial"/>
          <w:color w:val="000000"/>
          <w:szCs w:val="24"/>
        </w:rPr>
        <w:t>Projekt regulaminu zawsze podlega konsultacjom społecznym.</w:t>
      </w:r>
    </w:p>
    <w:p w:rsidR="00366E5C" w:rsidRDefault="00366E5C" w:rsidP="00366E5C">
      <w:pPr>
        <w:autoSpaceDE w:val="0"/>
        <w:spacing w:line="240" w:lineRule="auto"/>
        <w:rPr>
          <w:rFonts w:cs="Arial"/>
          <w:color w:val="000000"/>
          <w:szCs w:val="24"/>
        </w:rPr>
      </w:pPr>
    </w:p>
    <w:p w:rsidR="00366E5C" w:rsidRDefault="00366E5C" w:rsidP="00FF26A9">
      <w:pPr>
        <w:autoSpaceDE w:val="0"/>
        <w:spacing w:line="240" w:lineRule="auto"/>
        <w:rPr>
          <w:szCs w:val="24"/>
        </w:rPr>
      </w:pPr>
      <w:r>
        <w:rPr>
          <w:rFonts w:cs="Arial"/>
          <w:color w:val="000000"/>
          <w:szCs w:val="24"/>
        </w:rPr>
        <w:t xml:space="preserve">                                                                           </w:t>
      </w:r>
    </w:p>
    <w:p w:rsidR="00366E5C" w:rsidRDefault="00366E5C" w:rsidP="00366E5C">
      <w:pPr>
        <w:autoSpaceDE w:val="0"/>
        <w:spacing w:line="240" w:lineRule="auto"/>
        <w:jc w:val="both"/>
      </w:pPr>
    </w:p>
    <w:p w:rsidR="00F2749C" w:rsidRDefault="00362D52">
      <w:r>
        <w:tab/>
      </w:r>
      <w:r>
        <w:tab/>
      </w:r>
      <w:r>
        <w:tab/>
      </w:r>
      <w:r>
        <w:tab/>
      </w:r>
      <w:r>
        <w:tab/>
      </w:r>
      <w:r>
        <w:tab/>
      </w:r>
      <w:r>
        <w:tab/>
      </w:r>
    </w:p>
    <w:sectPr w:rsidR="00F2749C" w:rsidSect="00234350">
      <w:footerReference w:type="default" r:id="rId12"/>
      <w:pgSz w:w="11906" w:h="16838"/>
      <w:pgMar w:top="1417" w:right="1274"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BB3" w:rsidRDefault="00E83BB3" w:rsidP="00674660">
      <w:pPr>
        <w:spacing w:line="240" w:lineRule="auto"/>
      </w:pPr>
      <w:r>
        <w:separator/>
      </w:r>
    </w:p>
  </w:endnote>
  <w:endnote w:type="continuationSeparator" w:id="0">
    <w:p w:rsidR="00E83BB3" w:rsidRDefault="00E83BB3" w:rsidP="006746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352"/>
      <w:docPartObj>
        <w:docPartGallery w:val="Page Numbers (Bottom of Page)"/>
        <w:docPartUnique/>
      </w:docPartObj>
    </w:sdtPr>
    <w:sdtContent>
      <w:p w:rsidR="00674660" w:rsidRDefault="00373B58">
        <w:pPr>
          <w:pStyle w:val="Stopka"/>
          <w:jc w:val="right"/>
        </w:pPr>
        <w:fldSimple w:instr=" PAGE   \* MERGEFORMAT ">
          <w:r w:rsidR="00362D52">
            <w:rPr>
              <w:noProof/>
            </w:rPr>
            <w:t>5</w:t>
          </w:r>
        </w:fldSimple>
      </w:p>
    </w:sdtContent>
  </w:sdt>
  <w:p w:rsidR="00674660" w:rsidRDefault="006746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BB3" w:rsidRDefault="00E83BB3" w:rsidP="00674660">
      <w:pPr>
        <w:spacing w:line="240" w:lineRule="auto"/>
      </w:pPr>
      <w:r>
        <w:separator/>
      </w:r>
    </w:p>
  </w:footnote>
  <w:footnote w:type="continuationSeparator" w:id="0">
    <w:p w:rsidR="00E83BB3" w:rsidRDefault="00E83BB3" w:rsidP="0067466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F637E"/>
    <w:multiLevelType w:val="hybridMultilevel"/>
    <w:tmpl w:val="5824F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8E797C"/>
    <w:multiLevelType w:val="multilevel"/>
    <w:tmpl w:val="A9024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4C3BF2"/>
    <w:multiLevelType w:val="hybridMultilevel"/>
    <w:tmpl w:val="9BFE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366E5C"/>
    <w:rsid w:val="00137BF0"/>
    <w:rsid w:val="00213DCE"/>
    <w:rsid w:val="00234350"/>
    <w:rsid w:val="002B0948"/>
    <w:rsid w:val="00362D52"/>
    <w:rsid w:val="00366E5C"/>
    <w:rsid w:val="00372573"/>
    <w:rsid w:val="00373B58"/>
    <w:rsid w:val="003D2352"/>
    <w:rsid w:val="00420585"/>
    <w:rsid w:val="00516569"/>
    <w:rsid w:val="00537D5B"/>
    <w:rsid w:val="00562D95"/>
    <w:rsid w:val="00674660"/>
    <w:rsid w:val="006E5829"/>
    <w:rsid w:val="00723915"/>
    <w:rsid w:val="007B70D5"/>
    <w:rsid w:val="007D5529"/>
    <w:rsid w:val="00806C97"/>
    <w:rsid w:val="009210F8"/>
    <w:rsid w:val="00954082"/>
    <w:rsid w:val="00991E65"/>
    <w:rsid w:val="009A269C"/>
    <w:rsid w:val="00AD35FD"/>
    <w:rsid w:val="00B32CEC"/>
    <w:rsid w:val="00B40D65"/>
    <w:rsid w:val="00D26DC1"/>
    <w:rsid w:val="00D71684"/>
    <w:rsid w:val="00E83BB3"/>
    <w:rsid w:val="00EC20A4"/>
    <w:rsid w:val="00F2749C"/>
    <w:rsid w:val="00F36396"/>
    <w:rsid w:val="00F81310"/>
    <w:rsid w:val="00FF26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6E5C"/>
    <w:pPr>
      <w:suppressAutoHyphens/>
      <w:spacing w:after="0"/>
    </w:pPr>
    <w:rPr>
      <w:rFonts w:ascii="Times New Roman" w:eastAsia="Times New Roman" w:hAnsi="Times New Roman" w:cs="Times New Roman"/>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66E5C"/>
    <w:rPr>
      <w:color w:val="0000FF"/>
      <w:u w:val="single"/>
    </w:rPr>
  </w:style>
  <w:style w:type="paragraph" w:customStyle="1" w:styleId="Akapitzlist1">
    <w:name w:val="Akapit z listą1"/>
    <w:basedOn w:val="Normalny"/>
    <w:rsid w:val="00366E5C"/>
    <w:pPr>
      <w:ind w:left="720"/>
    </w:pPr>
  </w:style>
  <w:style w:type="paragraph" w:customStyle="1" w:styleId="Zawartotabeli">
    <w:name w:val="Zawartość tabeli"/>
    <w:basedOn w:val="Normalny"/>
    <w:rsid w:val="00366E5C"/>
    <w:pPr>
      <w:suppressLineNumbers/>
    </w:pPr>
  </w:style>
  <w:style w:type="character" w:styleId="Odwoaniedokomentarza">
    <w:name w:val="annotation reference"/>
    <w:uiPriority w:val="99"/>
    <w:semiHidden/>
    <w:unhideWhenUsed/>
    <w:rsid w:val="00366E5C"/>
    <w:rPr>
      <w:sz w:val="16"/>
      <w:szCs w:val="16"/>
    </w:rPr>
  </w:style>
  <w:style w:type="paragraph" w:styleId="Tekstkomentarza">
    <w:name w:val="annotation text"/>
    <w:basedOn w:val="Normalny"/>
    <w:link w:val="TekstkomentarzaZnak"/>
    <w:uiPriority w:val="99"/>
    <w:semiHidden/>
    <w:unhideWhenUsed/>
    <w:rsid w:val="00366E5C"/>
    <w:rPr>
      <w:sz w:val="20"/>
      <w:szCs w:val="20"/>
    </w:rPr>
  </w:style>
  <w:style w:type="character" w:customStyle="1" w:styleId="TekstkomentarzaZnak">
    <w:name w:val="Tekst komentarza Znak"/>
    <w:basedOn w:val="Domylnaczcionkaakapitu"/>
    <w:link w:val="Tekstkomentarza"/>
    <w:uiPriority w:val="99"/>
    <w:semiHidden/>
    <w:rsid w:val="00366E5C"/>
    <w:rPr>
      <w:rFonts w:ascii="Times New Roman" w:eastAsia="Times New Roman" w:hAnsi="Times New Roman" w:cs="Times New Roman"/>
      <w:sz w:val="20"/>
      <w:szCs w:val="20"/>
      <w:lang w:eastAsia="ar-SA"/>
    </w:rPr>
  </w:style>
  <w:style w:type="paragraph" w:styleId="Akapitzlist">
    <w:name w:val="List Paragraph"/>
    <w:basedOn w:val="Normalny"/>
    <w:rsid w:val="00366E5C"/>
    <w:pPr>
      <w:autoSpaceDN w:val="0"/>
      <w:ind w:left="720"/>
      <w:textAlignment w:val="baseline"/>
    </w:pPr>
  </w:style>
  <w:style w:type="paragraph" w:styleId="Tekstdymka">
    <w:name w:val="Balloon Text"/>
    <w:basedOn w:val="Normalny"/>
    <w:link w:val="TekstdymkaZnak"/>
    <w:uiPriority w:val="99"/>
    <w:semiHidden/>
    <w:unhideWhenUsed/>
    <w:rsid w:val="00366E5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6E5C"/>
    <w:rPr>
      <w:rFonts w:ascii="Tahoma" w:eastAsia="Times New Roman" w:hAnsi="Tahoma" w:cs="Tahoma"/>
      <w:sz w:val="16"/>
      <w:szCs w:val="16"/>
      <w:lang w:eastAsia="ar-SA"/>
    </w:rPr>
  </w:style>
  <w:style w:type="paragraph" w:styleId="Nagwek">
    <w:name w:val="header"/>
    <w:basedOn w:val="Normalny"/>
    <w:link w:val="NagwekZnak"/>
    <w:uiPriority w:val="99"/>
    <w:semiHidden/>
    <w:unhideWhenUsed/>
    <w:rsid w:val="00674660"/>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674660"/>
    <w:rPr>
      <w:rFonts w:ascii="Times New Roman" w:eastAsia="Times New Roman" w:hAnsi="Times New Roman" w:cs="Times New Roman"/>
      <w:sz w:val="24"/>
      <w:lang w:eastAsia="ar-SA"/>
    </w:rPr>
  </w:style>
  <w:style w:type="paragraph" w:styleId="Stopka">
    <w:name w:val="footer"/>
    <w:basedOn w:val="Normalny"/>
    <w:link w:val="StopkaZnak"/>
    <w:uiPriority w:val="99"/>
    <w:unhideWhenUsed/>
    <w:rsid w:val="00674660"/>
    <w:pPr>
      <w:tabs>
        <w:tab w:val="center" w:pos="4536"/>
        <w:tab w:val="right" w:pos="9072"/>
      </w:tabs>
      <w:spacing w:line="240" w:lineRule="auto"/>
    </w:pPr>
  </w:style>
  <w:style w:type="character" w:customStyle="1" w:styleId="StopkaZnak">
    <w:name w:val="Stopka Znak"/>
    <w:basedOn w:val="Domylnaczcionkaakapitu"/>
    <w:link w:val="Stopka"/>
    <w:uiPriority w:val="99"/>
    <w:rsid w:val="00674660"/>
    <w:rPr>
      <w:rFonts w:ascii="Times New Roman" w:eastAsia="Times New Roman" w:hAnsi="Times New Roman" w:cs="Times New Roman"/>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poldecydujem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poldecydujemy.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poldecydujemy.pl" TargetMode="External"/><Relationship Id="rId5" Type="http://schemas.openxmlformats.org/officeDocument/2006/relationships/footnotes" Target="footnotes.xml"/><Relationship Id="rId10" Type="http://schemas.openxmlformats.org/officeDocument/2006/relationships/hyperlink" Target="http://www.wspoldecydujemy.pl" TargetMode="External"/><Relationship Id="rId4" Type="http://schemas.openxmlformats.org/officeDocument/2006/relationships/webSettings" Target="webSettings.xml"/><Relationship Id="rId9" Type="http://schemas.openxmlformats.org/officeDocument/2006/relationships/hyperlink" Target="http://www.wspoldecydujem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1583</Words>
  <Characters>9504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seweryn gutkowski</dc:creator>
  <cp:lastModifiedBy>seweryn gutkowski</cp:lastModifiedBy>
  <cp:revision>8</cp:revision>
  <cp:lastPrinted>2015-06-02T14:22:00Z</cp:lastPrinted>
  <dcterms:created xsi:type="dcterms:W3CDTF">2015-05-26T07:25:00Z</dcterms:created>
  <dcterms:modified xsi:type="dcterms:W3CDTF">2015-06-12T10:25:00Z</dcterms:modified>
</cp:coreProperties>
</file>