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A2" w:rsidRPr="002D25A2" w:rsidRDefault="002D25A2" w:rsidP="002D25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pl-PL"/>
        </w:rPr>
      </w:pPr>
      <w:r w:rsidRPr="002D25A2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pl-PL"/>
        </w:rPr>
        <w:t>PRACE ROZBIÓRKOWE W CENTRUM LUBCZY</w:t>
      </w:r>
    </w:p>
    <w:p w:rsidR="002D25A2" w:rsidRDefault="00D1192B" w:rsidP="00D119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119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drawing>
          <wp:inline distT="0" distB="0" distL="0" distR="0">
            <wp:extent cx="4243388" cy="2828925"/>
            <wp:effectExtent l="19050" t="0" r="4762" b="0"/>
            <wp:docPr id="6" name="Obraz 7" descr="http://ryglice.pl/files/pliki/aktualnosci/2018/lubcz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yglice.pl/files/pliki/aktualnosci/2018/lubcza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494" cy="283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5A2" w:rsidRPr="004D6B32" w:rsidRDefault="004D6B32" w:rsidP="004D6B32">
      <w:pPr>
        <w:pStyle w:val="m4692170574106668135default"/>
        <w:jc w:val="both"/>
        <w:rPr>
          <w:sz w:val="28"/>
          <w:szCs w:val="28"/>
        </w:rPr>
      </w:pPr>
      <w:r w:rsidRPr="004D6B32">
        <w:rPr>
          <w:sz w:val="28"/>
          <w:szCs w:val="28"/>
        </w:rPr>
        <w:t xml:space="preserve">Końcem 2018 roku rozpoczęły się </w:t>
      </w:r>
      <w:r w:rsidR="002D25A2" w:rsidRPr="004D6B32">
        <w:rPr>
          <w:sz w:val="28"/>
          <w:szCs w:val="28"/>
        </w:rPr>
        <w:t xml:space="preserve"> roboty wyburzeniowe dawnej ochronki oraz sąsiadujących z nią budynków handlowo-usługowych, które są pierwszym etapem prac zmierzających do całkowitej rewitalizacji centrum Lubczy. </w:t>
      </w:r>
    </w:p>
    <w:p w:rsidR="002D25A2" w:rsidRPr="004D6B32" w:rsidRDefault="002D25A2" w:rsidP="004D6B32">
      <w:pPr>
        <w:pStyle w:val="NormalnyWeb"/>
        <w:jc w:val="both"/>
        <w:rPr>
          <w:sz w:val="28"/>
          <w:szCs w:val="28"/>
        </w:rPr>
      </w:pPr>
      <w:r w:rsidRPr="004D6B32">
        <w:rPr>
          <w:sz w:val="28"/>
          <w:szCs w:val="28"/>
        </w:rPr>
        <w:t>Prace wyburzeniowe to pierwszy etap realizacji inwestycji przewidującej odtworzenie walorów architektonicznych i funkcjonalno-użytkowych terenu centrum wsi oraz rewitalizację budynku dawnej ochronki. Rozbiórka ochronki, a następnie jej rekonstrukcja i przywrócenie pierwotnego wyglądu, całkowicie odmienią centralną część miejscowości. W miejscu zrujnowanych budynków pojawi się obiekt, który dzięki współpracy z konserwatorem zabytków zachowa nie tylko swój historyczny charakter, ale i funkcje handlowo-usługowe</w:t>
      </w:r>
      <w:r w:rsidR="004D6B32" w:rsidRPr="004D6B32">
        <w:rPr>
          <w:sz w:val="28"/>
          <w:szCs w:val="28"/>
        </w:rPr>
        <w:t xml:space="preserve"> oraz mieszkaniowe</w:t>
      </w:r>
      <w:r w:rsidRPr="004D6B32">
        <w:rPr>
          <w:sz w:val="28"/>
          <w:szCs w:val="28"/>
        </w:rPr>
        <w:t>.</w:t>
      </w:r>
    </w:p>
    <w:p w:rsidR="002D25A2" w:rsidRPr="004D6B32" w:rsidRDefault="002D25A2" w:rsidP="004D6B32">
      <w:pPr>
        <w:pStyle w:val="NormalnyWeb"/>
        <w:jc w:val="both"/>
        <w:rPr>
          <w:sz w:val="28"/>
          <w:szCs w:val="28"/>
        </w:rPr>
      </w:pPr>
      <w:r w:rsidRPr="004D6B32">
        <w:rPr>
          <w:sz w:val="28"/>
          <w:szCs w:val="28"/>
        </w:rPr>
        <w:t> </w:t>
      </w:r>
    </w:p>
    <w:p w:rsidR="002D25A2" w:rsidRDefault="002D25A2" w:rsidP="004D6B32">
      <w:pPr>
        <w:pStyle w:val="m4692170574106668135default"/>
        <w:jc w:val="both"/>
        <w:rPr>
          <w:sz w:val="28"/>
          <w:szCs w:val="28"/>
        </w:rPr>
      </w:pPr>
      <w:r w:rsidRPr="004D6B32">
        <w:rPr>
          <w:sz w:val="28"/>
          <w:szCs w:val="28"/>
        </w:rPr>
        <w:t xml:space="preserve">Funkcjonalność terenu zagwarantują także parkingi i ciągi piesze z kostki betonowej oraz plac umożliwiający rozstawienie np. estrady plenerowej. Nie zabraknie miejsc rekreacji dla dorosłych oraz placu zabaw dla dzieci. W ramach prowadzonych prac uregulowane zostanie również koryto potoku </w:t>
      </w:r>
      <w:proofErr w:type="spellStart"/>
      <w:r w:rsidRPr="004D6B32">
        <w:rPr>
          <w:sz w:val="28"/>
          <w:szCs w:val="28"/>
        </w:rPr>
        <w:t>Wolanka</w:t>
      </w:r>
      <w:proofErr w:type="spellEnd"/>
      <w:r w:rsidRPr="004D6B32">
        <w:rPr>
          <w:sz w:val="28"/>
          <w:szCs w:val="28"/>
        </w:rPr>
        <w:t>, nad którym wykonana zostanie kładka dla pieszych. Całości dopełnią odpowiednie oświetlenie terenu, obiekty małej architektury (ławki, kosze na śmieci) oraz liczne trawniki i nasadzenia.</w:t>
      </w:r>
    </w:p>
    <w:p w:rsidR="002D25A2" w:rsidRPr="004D6B32" w:rsidRDefault="00681033" w:rsidP="00681033">
      <w:pPr>
        <w:pStyle w:val="m4692170574106668135default"/>
        <w:jc w:val="both"/>
        <w:rPr>
          <w:sz w:val="28"/>
          <w:szCs w:val="28"/>
        </w:rPr>
      </w:pPr>
      <w:r w:rsidRPr="004D6B32">
        <w:rPr>
          <w:sz w:val="28"/>
          <w:szCs w:val="28"/>
        </w:rPr>
        <w:t>Całkowita wartość zadania to 5 mln złotych, z czego ponad 2,5 mln złotych to kwota dotacji.</w:t>
      </w:r>
      <w:r w:rsidR="002D25A2" w:rsidRPr="004D6B32">
        <w:rPr>
          <w:sz w:val="28"/>
          <w:szCs w:val="28"/>
        </w:rPr>
        <w:t> </w:t>
      </w:r>
    </w:p>
    <w:p w:rsidR="00681033" w:rsidRDefault="00681033" w:rsidP="00681033">
      <w:pPr>
        <w:pStyle w:val="NormalnyWeb"/>
        <w:jc w:val="both"/>
        <w:rPr>
          <w:sz w:val="28"/>
          <w:szCs w:val="28"/>
        </w:rPr>
      </w:pPr>
      <w:r w:rsidRPr="005E4DEE">
        <w:rPr>
          <w:i/>
          <w:sz w:val="28"/>
          <w:szCs w:val="28"/>
        </w:rPr>
        <w:lastRenderedPageBreak/>
        <w:t>Zadanie finansowane przez Unię Europejską w ramach Regionalnego Programu Operacyjnego Województwa Małopolskiego na lata 2014-2020</w:t>
      </w:r>
      <w:r w:rsidR="002D25A2" w:rsidRPr="004D6B32">
        <w:rPr>
          <w:sz w:val="28"/>
          <w:szCs w:val="28"/>
        </w:rPr>
        <w:t xml:space="preserve"> </w:t>
      </w:r>
    </w:p>
    <w:p w:rsidR="002D25A2" w:rsidRDefault="002D25A2" w:rsidP="00681033">
      <w:pPr>
        <w:pStyle w:val="NormalnyWeb"/>
        <w:jc w:val="both"/>
        <w:rPr>
          <w:sz w:val="28"/>
          <w:szCs w:val="28"/>
        </w:rPr>
      </w:pPr>
    </w:p>
    <w:p w:rsidR="00681033" w:rsidRDefault="00681033" w:rsidP="002D25A2">
      <w:pPr>
        <w:pStyle w:val="NormalnyWeb"/>
        <w:rPr>
          <w:sz w:val="28"/>
          <w:szCs w:val="28"/>
        </w:rPr>
      </w:pPr>
    </w:p>
    <w:p w:rsidR="00681033" w:rsidRPr="004D6B32" w:rsidRDefault="00681033" w:rsidP="002D25A2">
      <w:pPr>
        <w:pStyle w:val="NormalnyWeb"/>
        <w:rPr>
          <w:sz w:val="28"/>
          <w:szCs w:val="28"/>
        </w:rPr>
      </w:pPr>
      <w:r w:rsidRPr="00681033">
        <w:rPr>
          <w:sz w:val="28"/>
          <w:szCs w:val="28"/>
        </w:rPr>
        <w:drawing>
          <wp:inline distT="0" distB="0" distL="0" distR="0">
            <wp:extent cx="5581650" cy="333375"/>
            <wp:effectExtent l="19050" t="0" r="0" b="0"/>
            <wp:docPr id="2" name="Obraz 1" descr="EFRR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R_kolo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5A2" w:rsidRDefault="002D25A2" w:rsidP="002D25A2">
      <w:pPr>
        <w:pStyle w:val="NormalnyWeb"/>
      </w:pPr>
      <w:r>
        <w:t> </w:t>
      </w:r>
      <w:r>
        <w:rPr>
          <w:noProof/>
        </w:rPr>
        <w:drawing>
          <wp:inline distT="0" distB="0" distL="0" distR="0">
            <wp:extent cx="5760720" cy="3840480"/>
            <wp:effectExtent l="19050" t="0" r="0" b="0"/>
            <wp:docPr id="4" name="Obraz 4" descr="http://ryglice.pl/files/pliki/aktualnosci/2018/lubcz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glice.pl/files/pliki/aktualnosci/2018/lubcza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5A2" w:rsidRDefault="002D25A2" w:rsidP="002D25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3840480"/>
            <wp:effectExtent l="19050" t="0" r="0" b="0"/>
            <wp:docPr id="7" name="Obraz 7" descr="http://ryglice.pl/files/pliki/aktualnosci/2018/lubcz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yglice.pl/files/pliki/aktualnosci/2018/lubcza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033" w:rsidRDefault="00681033" w:rsidP="002D25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6810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drawing>
          <wp:inline distT="0" distB="0" distL="0" distR="0">
            <wp:extent cx="5581650" cy="333375"/>
            <wp:effectExtent l="19050" t="0" r="0" b="0"/>
            <wp:docPr id="3" name="Obraz 1" descr="EFRR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R_kolo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033" w:rsidRPr="002D25A2" w:rsidRDefault="002D25A2" w:rsidP="002D25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10" name="Obraz 10" descr="http://ryglice.pl/files/pliki/aktualnosci/2018/lubcz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yglice.pl/files/pliki/aktualnosci/2018/lubcza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033" w:rsidRPr="002D25A2" w:rsidSect="00E44F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92B" w:rsidRDefault="00D1192B" w:rsidP="003F39C5">
      <w:pPr>
        <w:spacing w:after="0" w:line="240" w:lineRule="auto"/>
      </w:pPr>
      <w:r>
        <w:separator/>
      </w:r>
    </w:p>
  </w:endnote>
  <w:endnote w:type="continuationSeparator" w:id="1">
    <w:p w:rsidR="00D1192B" w:rsidRDefault="00D1192B" w:rsidP="003F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92B" w:rsidRDefault="00D1192B" w:rsidP="003F39C5">
      <w:pPr>
        <w:spacing w:after="0" w:line="240" w:lineRule="auto"/>
      </w:pPr>
      <w:r>
        <w:separator/>
      </w:r>
    </w:p>
  </w:footnote>
  <w:footnote w:type="continuationSeparator" w:id="1">
    <w:p w:rsidR="00D1192B" w:rsidRDefault="00D1192B" w:rsidP="003F3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2B" w:rsidRDefault="00D1192B">
    <w:pPr>
      <w:pStyle w:val="Nagwek"/>
    </w:pPr>
    <w:r>
      <w:rPr>
        <w:noProof/>
        <w:lang w:eastAsia="pl-PL"/>
      </w:rPr>
      <w:drawing>
        <wp:inline distT="0" distB="0" distL="0" distR="0">
          <wp:extent cx="5581650" cy="333375"/>
          <wp:effectExtent l="19050" t="0" r="0" b="0"/>
          <wp:docPr id="1" name="Obraz 1" descr="EFRR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9C5"/>
    <w:rsid w:val="00294452"/>
    <w:rsid w:val="002D25A2"/>
    <w:rsid w:val="003A0C60"/>
    <w:rsid w:val="003F39C5"/>
    <w:rsid w:val="00444768"/>
    <w:rsid w:val="004D6B32"/>
    <w:rsid w:val="00512272"/>
    <w:rsid w:val="00524A0A"/>
    <w:rsid w:val="00681033"/>
    <w:rsid w:val="007036B4"/>
    <w:rsid w:val="007F2F77"/>
    <w:rsid w:val="00821905"/>
    <w:rsid w:val="008A16CF"/>
    <w:rsid w:val="00D1192B"/>
    <w:rsid w:val="00E4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F73"/>
  </w:style>
  <w:style w:type="paragraph" w:styleId="Nagwek1">
    <w:name w:val="heading 1"/>
    <w:basedOn w:val="Normalny"/>
    <w:link w:val="Nagwek1Znak"/>
    <w:uiPriority w:val="9"/>
    <w:qFormat/>
    <w:rsid w:val="002D2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39C5"/>
  </w:style>
  <w:style w:type="paragraph" w:styleId="Stopka">
    <w:name w:val="footer"/>
    <w:basedOn w:val="Normalny"/>
    <w:link w:val="StopkaZnak"/>
    <w:uiPriority w:val="99"/>
    <w:semiHidden/>
    <w:unhideWhenUsed/>
    <w:rsid w:val="003F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39C5"/>
  </w:style>
  <w:style w:type="paragraph" w:styleId="Tekstdymka">
    <w:name w:val="Balloon Text"/>
    <w:basedOn w:val="Normalny"/>
    <w:link w:val="TekstdymkaZnak"/>
    <w:uiPriority w:val="99"/>
    <w:semiHidden/>
    <w:unhideWhenUsed/>
    <w:rsid w:val="003F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25A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4692170574106668135default">
    <w:name w:val="m_4692170574106668135default"/>
    <w:basedOn w:val="Normalny"/>
    <w:rsid w:val="002D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D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4</cp:revision>
  <cp:lastPrinted>2021-05-20T11:40:00Z</cp:lastPrinted>
  <dcterms:created xsi:type="dcterms:W3CDTF">2021-05-20T11:07:00Z</dcterms:created>
  <dcterms:modified xsi:type="dcterms:W3CDTF">2021-05-20T12:26:00Z</dcterms:modified>
</cp:coreProperties>
</file>